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5627" w14:textId="77777777" w:rsidR="00474E35" w:rsidRDefault="001B45DD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И </w:t>
      </w:r>
      <w:r>
        <w:rPr>
          <w:rFonts w:ascii="Arial" w:hAnsi="Arial"/>
          <w:b/>
          <w:bCs/>
          <w:sz w:val="28"/>
          <w:szCs w:val="28"/>
          <w:lang/>
        </w:rPr>
        <w:t>Н Ф О Р М А Ц И Ј А   З А   К А Н Д И Д А Т Е</w:t>
      </w:r>
    </w:p>
    <w:p w14:paraId="40F4CE70" w14:textId="77777777" w:rsidR="00474E35" w:rsidRDefault="001B45DD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о конкурсном поступку за извршилачко радно место</w:t>
      </w:r>
    </w:p>
    <w:p w14:paraId="0AA08857" w14:textId="77777777" w:rsidR="00474E35" w:rsidRDefault="001B45DD">
      <w:pPr>
        <w:pStyle w:val="Standard"/>
        <w:jc w:val="center"/>
        <w:rPr>
          <w:rFonts w:ascii="Arial" w:hAnsi="Arial"/>
          <w:b/>
          <w:bCs/>
          <w:i/>
          <w:iCs/>
          <w:lang/>
        </w:rPr>
      </w:pPr>
      <w:r>
        <w:rPr>
          <w:rFonts w:ascii="Arial Cyr" w:hAnsi="Arial Cyr" w:cs="Arial Cyr"/>
          <w:b/>
          <w:bCs/>
          <w:i/>
          <w:iCs/>
          <w:color w:val="000000"/>
          <w:sz w:val="22"/>
          <w:szCs w:val="22"/>
          <w:lang/>
        </w:rPr>
        <w:t>НОРМАТИВНО ПРАВНИ И СТАМБЕНИ</w:t>
      </w:r>
      <w:r>
        <w:rPr>
          <w:rFonts w:ascii="Arial Cyr" w:hAnsi="Arial Cyr" w:cs="Arial Cyr"/>
          <w:b/>
          <w:bCs/>
          <w:i/>
          <w:iCs/>
          <w:color w:val="000000"/>
          <w:sz w:val="22"/>
          <w:szCs w:val="22"/>
          <w:lang/>
        </w:rPr>
        <w:t xml:space="preserve"> ПОСЛОВИ</w:t>
      </w:r>
    </w:p>
    <w:p w14:paraId="4B9B296D" w14:textId="77777777" w:rsidR="00474E35" w:rsidRDefault="001B45DD">
      <w:pPr>
        <w:pStyle w:val="Standard"/>
        <w:jc w:val="center"/>
        <w:rPr>
          <w:rFonts w:ascii="Arial" w:hAnsi="Arial"/>
          <w:lang/>
        </w:rPr>
      </w:pPr>
      <w:r>
        <w:rPr>
          <w:rFonts w:ascii="Arial" w:hAnsi="Arial"/>
          <w:lang/>
        </w:rPr>
        <w:t>у Градској управи града Зајечара</w:t>
      </w:r>
    </w:p>
    <w:p w14:paraId="1A9120CD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4CA42905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lang/>
        </w:rPr>
        <w:tab/>
        <w:t>Позивамо Вас да се пријавите на интерни конкурс за радно место: Нормативно правни и стамбени послови, на којем ћете о</w:t>
      </w:r>
      <w:r>
        <w:rPr>
          <w:rFonts w:ascii="Arial" w:hAnsi="Arial"/>
          <w:lang/>
        </w:rPr>
        <w:t>бављати послове потребне за обезбеђивање законских услова за остваривање надлежности органа гра</w:t>
      </w:r>
      <w:r>
        <w:rPr>
          <w:rFonts w:ascii="Arial" w:hAnsi="Arial"/>
          <w:lang/>
        </w:rPr>
        <w:t xml:space="preserve">да за нормативно правне и стамбене послове, </w:t>
      </w:r>
      <w:r>
        <w:rPr>
          <w:rFonts w:ascii="Arial" w:eastAsia="Times New Roman" w:hAnsi="Arial"/>
          <w:color w:val="000000"/>
          <w:shd w:val="clear" w:color="auto" w:fill="FFFFFF"/>
          <w:lang/>
        </w:rPr>
        <w:t>у Одељењу за урбанизам, грађевинске и комунално – стамбене послове, у Одсеку за</w:t>
      </w:r>
      <w:r>
        <w:rPr>
          <w:rFonts w:ascii="Arial" w:eastAsia="Times New Roman" w:hAnsi="Arial"/>
          <w:iCs/>
          <w:color w:val="000000"/>
          <w:shd w:val="clear" w:color="auto" w:fill="FFFFFF"/>
          <w:lang/>
        </w:rPr>
        <w:t xml:space="preserve"> имовинско – правне и урбанистичке послове</w:t>
      </w:r>
      <w:r>
        <w:rPr>
          <w:rFonts w:ascii="Arial" w:hAnsi="Arial"/>
          <w:lang/>
        </w:rPr>
        <w:t>,</w:t>
      </w:r>
      <w:r>
        <w:rPr>
          <w:rFonts w:ascii="Arial" w:hAnsi="Arial"/>
          <w:lang/>
        </w:rPr>
        <w:t xml:space="preserve"> у Градској управи града Зајечара, у звању млађи саветник.</w:t>
      </w:r>
    </w:p>
    <w:p w14:paraId="50C688C5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6B79D33E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Датум објављивања</w:t>
      </w:r>
      <w:r>
        <w:rPr>
          <w:rFonts w:ascii="Arial" w:hAnsi="Arial"/>
          <w:b/>
          <w:bCs/>
          <w:lang/>
        </w:rPr>
        <w:t xml:space="preserve"> интерног </w:t>
      </w:r>
      <w:r>
        <w:rPr>
          <w:rFonts w:ascii="Arial" w:hAnsi="Arial"/>
          <w:b/>
          <w:bCs/>
        </w:rPr>
        <w:t>конкурса:</w:t>
      </w:r>
    </w:p>
    <w:p w14:paraId="3BA9DE05" w14:textId="77777777" w:rsidR="00474E35" w:rsidRDefault="001B45DD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</w:t>
      </w:r>
      <w:r>
        <w:rPr>
          <w:rFonts w:ascii="Arial" w:hAnsi="Arial"/>
          <w:color w:val="000000"/>
          <w:lang/>
        </w:rPr>
        <w:t>3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  <w:lang/>
        </w:rPr>
        <w:t>МАЈ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202</w:t>
      </w:r>
      <w:r>
        <w:rPr>
          <w:rFonts w:ascii="Arial" w:hAnsi="Arial"/>
          <w:color w:val="000000"/>
          <w:lang/>
        </w:rPr>
        <w:t>6</w:t>
      </w:r>
      <w:r>
        <w:rPr>
          <w:rFonts w:ascii="Arial" w:hAnsi="Arial"/>
          <w:color w:val="000000"/>
        </w:rPr>
        <w:t>. године</w:t>
      </w:r>
    </w:p>
    <w:p w14:paraId="7EB74040" w14:textId="77777777" w:rsidR="00474E35" w:rsidRDefault="00474E35">
      <w:pPr>
        <w:pStyle w:val="Standard"/>
        <w:jc w:val="both"/>
        <w:rPr>
          <w:rFonts w:ascii="Arial" w:hAnsi="Arial"/>
          <w:color w:val="C9211E"/>
        </w:rPr>
      </w:pPr>
    </w:p>
    <w:p w14:paraId="5728E0AB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Последњи дан за достављање пријаве на конкурс</w:t>
      </w:r>
      <w:r>
        <w:rPr>
          <w:rFonts w:ascii="Arial" w:hAnsi="Arial"/>
        </w:rPr>
        <w:t>:</w:t>
      </w:r>
    </w:p>
    <w:p w14:paraId="563FDF0E" w14:textId="77777777" w:rsidR="00474E35" w:rsidRDefault="001B45DD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lang/>
        </w:rPr>
        <w:t>2</w:t>
      </w:r>
      <w:r>
        <w:rPr>
          <w:rFonts w:ascii="Arial" w:hAnsi="Arial"/>
          <w:color w:val="000000"/>
          <w:lang w:val="sr-Latn-RS"/>
        </w:rPr>
        <w:t>1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  <w:lang/>
        </w:rPr>
        <w:t xml:space="preserve"> МАЈ </w:t>
      </w:r>
      <w:r>
        <w:rPr>
          <w:rFonts w:ascii="Arial" w:hAnsi="Arial"/>
          <w:color w:val="000000"/>
        </w:rPr>
        <w:t>202</w:t>
      </w:r>
      <w:r>
        <w:rPr>
          <w:rFonts w:ascii="Arial" w:hAnsi="Arial"/>
          <w:color w:val="000000"/>
          <w:lang/>
        </w:rPr>
        <w:t>6</w:t>
      </w:r>
      <w:r>
        <w:rPr>
          <w:rFonts w:ascii="Arial" w:hAnsi="Arial"/>
          <w:color w:val="000000"/>
        </w:rPr>
        <w:t>. године</w:t>
      </w:r>
    </w:p>
    <w:p w14:paraId="6B5CFB3E" w14:textId="77777777" w:rsidR="00474E35" w:rsidRDefault="00474E35">
      <w:pPr>
        <w:pStyle w:val="Standard"/>
        <w:jc w:val="both"/>
        <w:rPr>
          <w:rFonts w:ascii="Arial" w:hAnsi="Arial"/>
          <w:color w:val="C9211E"/>
        </w:rPr>
      </w:pPr>
    </w:p>
    <w:p w14:paraId="691F6D96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На шта је посебно важно да обратите пажњу у тексту </w:t>
      </w:r>
      <w:r>
        <w:rPr>
          <w:rFonts w:ascii="Arial" w:hAnsi="Arial"/>
          <w:b/>
          <w:bCs/>
        </w:rPr>
        <w:t>конкурса:</w:t>
      </w:r>
    </w:p>
    <w:p w14:paraId="75BBFB44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Обратите пажњу на опис послова на радном месту како бисте проценили да ли Вам овај посао заиста одговара. Проверите да ли испуњавате све услове који се траже за посао, нарочито у делу образовања и радног искуства, </w:t>
      </w:r>
      <w:r>
        <w:rPr>
          <w:rFonts w:ascii="Arial" w:hAnsi="Arial"/>
          <w:lang/>
        </w:rPr>
        <w:t xml:space="preserve">како бисмо Вашу пријаву узели у </w:t>
      </w:r>
      <w:r>
        <w:rPr>
          <w:rFonts w:ascii="Arial" w:hAnsi="Arial"/>
          <w:lang/>
        </w:rPr>
        <w:t>разматрање.</w:t>
      </w:r>
    </w:p>
    <w:p w14:paraId="47A34F7F" w14:textId="77777777" w:rsidR="00474E35" w:rsidRDefault="00474E35">
      <w:pPr>
        <w:pStyle w:val="Standard"/>
        <w:jc w:val="both"/>
        <w:rPr>
          <w:rFonts w:ascii="Arial" w:hAnsi="Arial"/>
          <w:lang/>
        </w:rPr>
      </w:pPr>
    </w:p>
    <w:p w14:paraId="5F2D9546" w14:textId="77777777" w:rsidR="00474E35" w:rsidRDefault="001B45DD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За овај посао морате да имате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 н</w:t>
      </w:r>
      <w:r>
        <w:rPr>
          <w:rFonts w:ascii="Arial" w:eastAsia="SimSun" w:hAnsi="Arial"/>
          <w:color w:val="000000"/>
          <w:lang w:eastAsia="en-US" w:bidi="ar-SA"/>
        </w:rPr>
        <w:t xml:space="preserve">ајмање 1 годину радног искуства у струци </w:t>
      </w:r>
      <w:r>
        <w:rPr>
          <w:rFonts w:ascii="Arial" w:eastAsia="Arial" w:hAnsi="Arial"/>
          <w:iCs/>
          <w:color w:val="000000"/>
          <w:lang w:eastAsia="en-US" w:bidi="ar-SA"/>
        </w:rPr>
        <w:t>или најмање пет година проведених у радном односу код послодавца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, на пословима са </w:t>
      </w:r>
      <w:r>
        <w:rPr>
          <w:rFonts w:ascii="Arial" w:hAnsi="Arial" w:cs="Arial Cyr"/>
          <w:color w:val="000000"/>
          <w:lang/>
        </w:rPr>
        <w:t xml:space="preserve">високом образовањем </w:t>
      </w:r>
      <w:r>
        <w:rPr>
          <w:rFonts w:ascii="Arial" w:eastAsia="SimSun" w:hAnsi="Arial"/>
          <w:iCs/>
          <w:color w:val="000000"/>
          <w:lang w:eastAsia="ar-SA" w:bidi="ar-SA"/>
        </w:rPr>
        <w:t xml:space="preserve">на основним академским студијама у обиму од најмање 240 ЕСПБ, мастер академским студијама, мастер </w:t>
      </w:r>
      <w:r>
        <w:rPr>
          <w:rFonts w:ascii="Arial" w:eastAsia="SimSun" w:hAnsi="Arial"/>
          <w:iCs/>
          <w:color w:val="000000"/>
          <w:lang w:eastAsia="ar-SA" w:bidi="ar-SA"/>
        </w:rPr>
        <w:t>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правне струке.</w:t>
      </w:r>
    </w:p>
    <w:p w14:paraId="72C48BF9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793ABEB9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Како подносите пријаву на конку</w:t>
      </w:r>
      <w:r>
        <w:rPr>
          <w:rFonts w:ascii="Arial" w:hAnsi="Arial"/>
          <w:b/>
          <w:bCs/>
        </w:rPr>
        <w:t>рс:</w:t>
      </w:r>
    </w:p>
    <w:p w14:paraId="5DB3B55E" w14:textId="77777777" w:rsidR="00474E35" w:rsidRDefault="001B45DD">
      <w:pPr>
        <w:pStyle w:val="Standard"/>
        <w:jc w:val="both"/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Пријава се подноси</w:t>
      </w:r>
      <w:r>
        <w:rPr>
          <w:rFonts w:ascii="Arial" w:eastAsia="Calibri" w:hAnsi="Arial" w:cs="Times New Roman"/>
          <w:b/>
          <w:bCs/>
          <w:color w:val="000000"/>
          <w:kern w:val="0"/>
          <w:lang w:eastAsia="en-US" w:bidi="ar-SA"/>
        </w:rPr>
        <w:t xml:space="preserve"> искључиво преко обрасца.</w:t>
      </w:r>
      <w:r>
        <w:rPr>
          <w:rFonts w:ascii="Arial" w:eastAsia="Calibri" w:hAnsi="Arial" w:cs="Times New Roman"/>
          <w:b/>
          <w:color w:val="000000"/>
          <w:kern w:val="0"/>
          <w:lang w:eastAsia="en-US" w:bidi="ar-SA"/>
        </w:rPr>
        <w:t xml:space="preserve">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Можете га преузети са </w:t>
      </w:r>
      <w:r>
        <w:rPr>
          <w:rFonts w:ascii="Arial" w:hAnsi="Arial" w:cs="Times New Roman"/>
          <w:color w:val="000000"/>
          <w:lang/>
        </w:rPr>
        <w:t>и</w:t>
      </w:r>
      <w:r>
        <w:rPr>
          <w:rStyle w:val="StrongEmphasis"/>
          <w:rFonts w:ascii="Arial" w:hAnsi="Arial" w:cs="Times New Roman"/>
          <w:b w:val="0"/>
          <w:bCs w:val="0"/>
          <w:color w:val="000000"/>
          <w:lang/>
        </w:rPr>
        <w:t>нтернет презентације</w:t>
      </w:r>
      <w:r>
        <w:rPr>
          <w:rFonts w:ascii="Arial" w:hAnsi="Arial" w:cs="Times New Roman"/>
          <w:color w:val="000000"/>
          <w:lang/>
        </w:rPr>
        <w:t xml:space="preserve"> органа (</w:t>
      </w:r>
      <w:hyperlink r:id="rId7" w:history="1">
        <w:r>
          <w:rPr>
            <w:rStyle w:val="Internetlink"/>
            <w:rFonts w:ascii="Arial" w:hAnsi="Arial" w:cs="Times New Roman"/>
            <w:color w:val="000000"/>
            <w:u w:val="none"/>
            <w:lang w:val="sr-Latn-RS"/>
          </w:rPr>
          <w:t>www.zajecar.info</w:t>
        </w:r>
      </w:hyperlink>
      <w:r>
        <w:rPr>
          <w:rStyle w:val="Internetlink"/>
          <w:rFonts w:ascii="Arial" w:hAnsi="Arial" w:cs="Times New Roman"/>
          <w:color w:val="000000"/>
          <w:u w:val="none"/>
          <w:lang/>
        </w:rPr>
        <w:t>)</w:t>
      </w:r>
      <w:r>
        <w:rPr>
          <w:rStyle w:val="Internetlink"/>
          <w:rFonts w:ascii="Arial" w:hAnsi="Arial" w:cs="Times New Roman"/>
          <w:color w:val="000000"/>
          <w:u w:val="none"/>
          <w:lang w:val="sr-Latn-RS"/>
        </w:rPr>
        <w:t xml:space="preserve"> </w:t>
      </w:r>
      <w:r>
        <w:rPr>
          <w:rFonts w:ascii="Arial" w:hAnsi="Arial" w:cs="Times New Roman"/>
          <w:color w:val="000000"/>
          <w:lang/>
        </w:rPr>
        <w:t>или</w:t>
      </w:r>
      <w:r>
        <w:rPr>
          <w:rFonts w:ascii="Arial" w:hAnsi="Arial" w:cs="Times New Roman"/>
          <w:color w:val="000000"/>
          <w:lang/>
        </w:rPr>
        <w:t xml:space="preserve"> га у штампаном облику можете преузети у Градском информативно-услужном центру, на шалтерима 2 и 5, у згради Градске управе града Зајечара, Трг ослобођења бр. 1.</w:t>
      </w:r>
    </w:p>
    <w:p w14:paraId="5241C238" w14:textId="77777777" w:rsidR="00474E35" w:rsidRDefault="00474E35">
      <w:pPr>
        <w:pStyle w:val="Standard"/>
        <w:jc w:val="both"/>
        <w:rPr>
          <w:rFonts w:ascii="Arial" w:hAnsi="Arial" w:cs="Times New Roman"/>
          <w:lang/>
        </w:rPr>
      </w:pPr>
    </w:p>
    <w:p w14:paraId="3FC4CDD6" w14:textId="77777777" w:rsidR="00474E35" w:rsidRDefault="001B45DD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Ако конкуришете за више различитих радних места истовремено, проверите да ли сте преузели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 адекватни образац, јер сваки образац има попуњен уводни део у којем је назначено само једно радно место.</w:t>
      </w:r>
    </w:p>
    <w:p w14:paraId="7C196F5E" w14:textId="77777777" w:rsidR="00474E35" w:rsidRDefault="00474E35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14:paraId="76D2672D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Обавезна поља која су означена * у обрасцу </w:t>
      </w:r>
      <w:r>
        <w:rPr>
          <w:rFonts w:ascii="Arial" w:eastAsia="Calibri" w:hAnsi="Arial" w:cs="Times New Roman"/>
          <w:b/>
          <w:bCs/>
          <w:color w:val="000000"/>
          <w:kern w:val="0"/>
          <w:lang w:eastAsia="en-US" w:bidi="ar-SA"/>
        </w:rPr>
        <w:t>ОБАВЕЗНО ПОПУНИТЕ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, јер ако их не попуните нећете моћи да учествујете на овом конкурсу.</w:t>
      </w:r>
    </w:p>
    <w:p w14:paraId="00CD1746" w14:textId="77777777" w:rsidR="00474E35" w:rsidRDefault="00474E35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14:paraId="57027786" w14:textId="77777777" w:rsidR="00474E35" w:rsidRDefault="001B45DD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Пријаву попуњавај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те читко и прецизно, нејасне и нечитке пријаве нећемо прихватити.</w:t>
      </w:r>
    </w:p>
    <w:p w14:paraId="14B03822" w14:textId="77777777" w:rsidR="00474E35" w:rsidRDefault="00474E35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14:paraId="4766373C" w14:textId="77777777" w:rsidR="00474E35" w:rsidRDefault="001B45DD">
      <w:pPr>
        <w:pStyle w:val="Standard"/>
        <w:jc w:val="both"/>
      </w:pPr>
      <w:r>
        <w:rPr>
          <w:rStyle w:val="StrongEmphasis"/>
          <w:rFonts w:ascii="Arial" w:eastAsia="Calibri" w:hAnsi="Arial" w:cs="Times New Roman"/>
          <w:b w:val="0"/>
          <w:bCs w:val="0"/>
          <w:color w:val="000000"/>
          <w:kern w:val="0"/>
          <w:lang w:eastAsia="en-US" w:bidi="ar-SA"/>
        </w:rPr>
        <w:lastRenderedPageBreak/>
        <w:t xml:space="preserve">Пример правилно попуњеног обрасца пријаве се може погледати на блогу Службе за управљање кадровима </w:t>
      </w:r>
      <w:r>
        <w:rPr>
          <w:rFonts w:ascii="Arial" w:eastAsia="Calibri" w:hAnsi="Arial" w:cs="Times New Roman"/>
          <w:i/>
          <w:iCs/>
          <w:color w:val="000000"/>
          <w:kern w:val="0"/>
          <w:lang w:eastAsia="en-US" w:bidi="ar-SA"/>
        </w:rPr>
        <w:t>(https://kutak.suk.gov.rs/vodic-za-kandidate)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 у одељку „Oбразац пријаве“.</w:t>
      </w:r>
    </w:p>
    <w:p w14:paraId="3761CC31" w14:textId="77777777" w:rsidR="00474E35" w:rsidRDefault="00474E35">
      <w:pPr>
        <w:pStyle w:val="Standard"/>
        <w:jc w:val="both"/>
        <w:rPr>
          <w:rFonts w:ascii="Arial" w:hAnsi="Arial"/>
          <w:b/>
          <w:bCs/>
        </w:rPr>
      </w:pPr>
    </w:p>
    <w:p w14:paraId="3DE35402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Које доказе достављате уз пријаву на конкурс:</w:t>
      </w:r>
    </w:p>
    <w:p w14:paraId="551AB342" w14:textId="77777777" w:rsidR="00474E35" w:rsidRDefault="001B45DD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Нисте дужни да доставите ниједан други доказ уз пријаву.</w:t>
      </w:r>
    </w:p>
    <w:p w14:paraId="7C5BBF58" w14:textId="77777777" w:rsidR="00474E35" w:rsidRDefault="00474E35">
      <w:pPr>
        <w:pStyle w:val="Standard"/>
        <w:jc w:val="both"/>
        <w:rPr>
          <w:rFonts w:ascii="Arial" w:hAnsi="Arial"/>
          <w:color w:val="000000"/>
        </w:rPr>
      </w:pPr>
    </w:p>
    <w:p w14:paraId="66C88109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Када достављате остале доказе који се траже на овом конкурсу:</w:t>
      </w:r>
    </w:p>
    <w:p w14:paraId="350B3007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Све доказе које Вам будемо тражили током конкурса, морате да</w:t>
      </w:r>
      <w:r>
        <w:rPr>
          <w:rFonts w:ascii="Arial" w:hAnsi="Arial"/>
        </w:rPr>
        <w:t xml:space="preserve"> доставите у року од 5 радних дана од дана када добијете обавештење. Ако их не доставите у том року, </w:t>
      </w:r>
      <w:r>
        <w:rPr>
          <w:rFonts w:ascii="Arial" w:hAnsi="Arial"/>
          <w:lang/>
        </w:rPr>
        <w:t>искључујете се из даљег дела изборног поступка</w:t>
      </w:r>
      <w:r>
        <w:rPr>
          <w:rFonts w:ascii="Arial" w:hAnsi="Arial"/>
        </w:rPr>
        <w:t>.</w:t>
      </w:r>
    </w:p>
    <w:p w14:paraId="093E5CC1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38791448" w14:textId="77777777" w:rsidR="00474E35" w:rsidRDefault="001B45DD">
      <w:pPr>
        <w:pStyle w:val="Standard"/>
        <w:jc w:val="both"/>
        <w:rPr>
          <w:rFonts w:ascii="Arial" w:hAnsi="Arial"/>
          <w:b/>
          <w:bCs/>
          <w:lang/>
        </w:rPr>
      </w:pPr>
      <w:r>
        <w:rPr>
          <w:rFonts w:ascii="Arial" w:hAnsi="Arial"/>
          <w:b/>
          <w:bCs/>
          <w:lang/>
        </w:rPr>
        <w:t>Ако пријаву подносите електронским путем:</w:t>
      </w:r>
    </w:p>
    <w:p w14:paraId="180BE287" w14:textId="77777777" w:rsidR="00474E35" w:rsidRDefault="001B45DD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Ако пријаву подносите електронским путем, на месту које је предв</w:t>
      </w:r>
      <w:r>
        <w:rPr>
          <w:rFonts w:ascii="Arial" w:eastAsia="Calibri" w:hAnsi="Arial" w:cs="Times New Roman"/>
          <w:kern w:val="0"/>
          <w:lang w:eastAsia="en-US" w:bidi="ar-SA"/>
        </w:rPr>
        <w:t xml:space="preserve">иђено за потпис унесите електронски потпис или наведите Ваше име и презиме и пошаљите пријаву електронски. </w:t>
      </w:r>
      <w:r>
        <w:rPr>
          <w:rFonts w:ascii="Arial" w:eastAsia="Calibri" w:hAnsi="Arial" w:cs="Times New Roman"/>
          <w:kern w:val="0"/>
          <w:lang w:eastAsia="en-US" w:bidi="ar-SA"/>
        </w:rPr>
        <w:t>Наш службеник ће Вам пре почетка тестирања донети пријаву да је ручно потпишете.</w:t>
      </w:r>
    </w:p>
    <w:p w14:paraId="1AFE1CC0" w14:textId="77777777" w:rsidR="00474E35" w:rsidRDefault="00474E35">
      <w:pPr>
        <w:pStyle w:val="Standard"/>
        <w:jc w:val="both"/>
        <w:rPr>
          <w:rFonts w:ascii="Arial" w:hAnsi="Arial"/>
          <w:lang/>
        </w:rPr>
      </w:pPr>
    </w:p>
    <w:p w14:paraId="21A1C513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Шта је шифра пријаве:</w:t>
      </w:r>
    </w:p>
    <w:p w14:paraId="56121CC7" w14:textId="77777777" w:rsidR="00474E35" w:rsidRDefault="001B45DD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Шифра пријаве је скуп бројева и слова </w:t>
      </w:r>
      <w:r>
        <w:rPr>
          <w:rFonts w:ascii="Arial" w:eastAsia="Calibri" w:hAnsi="Arial" w:cs="Times New Roman"/>
          <w:kern w:val="0"/>
          <w:lang w:eastAsia="en-US" w:bidi="ar-SA"/>
        </w:rPr>
        <w:t>који ћемо доделити Вашој пријави.</w:t>
      </w:r>
    </w:p>
    <w:p w14:paraId="0FE6E4F3" w14:textId="77777777" w:rsidR="00474E35" w:rsidRDefault="00474E35">
      <w:pPr>
        <w:pStyle w:val="Standard"/>
        <w:jc w:val="both"/>
        <w:rPr>
          <w:rFonts w:ascii="Arial" w:eastAsia="Calibri" w:hAnsi="Arial" w:cs="Times New Roman"/>
          <w:lang/>
        </w:rPr>
      </w:pPr>
    </w:p>
    <w:p w14:paraId="27E9EBE9" w14:textId="77777777" w:rsidR="00474E35" w:rsidRDefault="001B45DD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О шифри ћете бити обавештени у року од три дана од дана када предате пријаву.</w:t>
      </w:r>
    </w:p>
    <w:p w14:paraId="540C14DF" w14:textId="77777777" w:rsidR="00474E35" w:rsidRDefault="00474E35">
      <w:pPr>
        <w:pStyle w:val="Standard"/>
        <w:jc w:val="both"/>
        <w:rPr>
          <w:rFonts w:ascii="Arial" w:eastAsia="Calibri" w:hAnsi="Arial" w:cs="Times New Roman"/>
          <w:lang/>
        </w:rPr>
      </w:pPr>
    </w:p>
    <w:p w14:paraId="6E8996EF" w14:textId="77777777" w:rsidR="00474E35" w:rsidRDefault="001B45DD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Ако сте конкурисали на више радних места, добићете онолико шифри колико сте пријава послали.</w:t>
      </w:r>
    </w:p>
    <w:p w14:paraId="2F704C8E" w14:textId="77777777" w:rsidR="00474E35" w:rsidRDefault="00474E35">
      <w:pPr>
        <w:pStyle w:val="Standard"/>
        <w:jc w:val="both"/>
        <w:rPr>
          <w:rFonts w:ascii="Arial" w:eastAsia="Calibri" w:hAnsi="Arial" w:cs="Times New Roman"/>
          <w:lang/>
        </w:rPr>
      </w:pPr>
    </w:p>
    <w:p w14:paraId="0235B5A3" w14:textId="77777777" w:rsidR="00474E35" w:rsidRDefault="001B45DD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Забележите, односно сачувајте Вашу шифру јер </w:t>
      </w:r>
      <w:r>
        <w:rPr>
          <w:rFonts w:ascii="Arial" w:eastAsia="Calibri" w:hAnsi="Arial" w:cs="Times New Roman"/>
          <w:kern w:val="0"/>
          <w:lang w:eastAsia="en-US" w:bidi="ar-SA"/>
        </w:rPr>
        <w:t>ћете је уписивати на све тестове које будете радили у изборном поступку.</w:t>
      </w:r>
    </w:p>
    <w:p w14:paraId="6185DDB8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6797BBD4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Очекивани датум отпочињања изборног поступка:</w:t>
      </w:r>
    </w:p>
    <w:p w14:paraId="430D98A5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>
        <w:rPr>
          <w:rFonts w:ascii="Arial" w:hAnsi="Arial"/>
          <w:color w:val="000000"/>
          <w:lang/>
        </w:rPr>
        <w:t>25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  <w:lang/>
        </w:rPr>
        <w:t xml:space="preserve"> маја </w:t>
      </w:r>
      <w:r>
        <w:rPr>
          <w:rFonts w:ascii="Arial" w:hAnsi="Arial"/>
          <w:color w:val="000000"/>
        </w:rPr>
        <w:t>202</w:t>
      </w:r>
      <w:r>
        <w:rPr>
          <w:rFonts w:ascii="Arial" w:hAnsi="Arial"/>
          <w:color w:val="000000"/>
          <w:lang/>
        </w:rPr>
        <w:t>6</w:t>
      </w:r>
      <w:r>
        <w:rPr>
          <w:rFonts w:ascii="Arial" w:hAnsi="Arial"/>
          <w:color w:val="000000"/>
        </w:rPr>
        <w:t>. го</w:t>
      </w:r>
      <w:r>
        <w:rPr>
          <w:rFonts w:ascii="Arial" w:hAnsi="Arial"/>
          <w:color w:val="000000"/>
        </w:rPr>
        <w:t>дине</w:t>
      </w:r>
      <w:r>
        <w:rPr>
          <w:rFonts w:ascii="Arial" w:hAnsi="Arial"/>
        </w:rPr>
        <w:t xml:space="preserve">, у канцеларији број 58. у згради Градске управе града </w:t>
      </w:r>
      <w:r>
        <w:rPr>
          <w:rFonts w:ascii="Arial" w:hAnsi="Arial"/>
          <w:lang/>
        </w:rPr>
        <w:t>Зајечара</w:t>
      </w:r>
      <w:r>
        <w:rPr>
          <w:rFonts w:ascii="Arial" w:hAnsi="Arial"/>
        </w:rPr>
        <w:t>, Трг</w:t>
      </w:r>
      <w:r>
        <w:rPr>
          <w:rFonts w:ascii="Arial" w:hAnsi="Arial"/>
          <w:lang/>
        </w:rPr>
        <w:t xml:space="preserve"> ослобођења бр. 1</w:t>
      </w:r>
      <w:r>
        <w:rPr>
          <w:rFonts w:ascii="Arial" w:hAnsi="Arial"/>
        </w:rPr>
        <w:t>, 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</w:p>
    <w:p w14:paraId="7BA5C99B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22342D15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Шта је провера </w:t>
      </w:r>
      <w:r>
        <w:rPr>
          <w:rFonts w:ascii="Arial" w:hAnsi="Arial"/>
          <w:b/>
          <w:bCs/>
        </w:rPr>
        <w:t>посебних функционалних компетенција (ПФК):</w:t>
      </w:r>
    </w:p>
    <w:p w14:paraId="46B23627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На овом конкурсу ће се проверавати да ли имате конкретна знања и вештине за рад на месту за које конкуришете. Т</w:t>
      </w:r>
      <w:r>
        <w:rPr>
          <w:rFonts w:ascii="Arial" w:hAnsi="Arial"/>
          <w:lang/>
        </w:rPr>
        <w:t>а знања и вештине</w:t>
      </w:r>
      <w:r>
        <w:rPr>
          <w:rFonts w:ascii="Arial" w:hAnsi="Arial"/>
        </w:rPr>
        <w:t xml:space="preserve"> су посебне функционалне компетенције. Провера ће се вршити Вашим излагањем/одговарањ</w:t>
      </w:r>
      <w:r>
        <w:rPr>
          <w:rFonts w:ascii="Arial" w:hAnsi="Arial"/>
        </w:rPr>
        <w:t>ем на постављени задатак Комисије</w:t>
      </w:r>
      <w:r>
        <w:rPr>
          <w:rFonts w:ascii="Arial" w:hAnsi="Arial"/>
          <w:color w:val="000000"/>
        </w:rPr>
        <w:t xml:space="preserve"> (усмена провера).</w:t>
      </w:r>
      <w:r>
        <w:rPr>
          <w:rFonts w:ascii="Arial" w:hAnsi="Arial"/>
          <w:color w:val="C9211E"/>
        </w:rPr>
        <w:t xml:space="preserve">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Провераваћемо да ли поседујете знања и вештине потребне за обављање послова на радном месту: нормативно правни и стамбени послови, а ко</w:t>
      </w:r>
      <w:r>
        <w:rPr>
          <w:rFonts w:ascii="Arial" w:hAnsi="Arial"/>
        </w:rPr>
        <w:t>је компетенције</w:t>
      </w:r>
      <w:r>
        <w:rPr>
          <w:rFonts w:ascii="Arial" w:hAnsi="Arial"/>
          <w:lang/>
        </w:rPr>
        <w:t xml:space="preserve"> које ће се проверавати</w:t>
      </w:r>
      <w:r>
        <w:rPr>
          <w:rFonts w:ascii="Arial" w:hAnsi="Arial"/>
        </w:rPr>
        <w:t xml:space="preserve"> наведен</w:t>
      </w:r>
      <w:r>
        <w:rPr>
          <w:rFonts w:ascii="Arial" w:hAnsi="Arial"/>
          <w:lang/>
        </w:rPr>
        <w:t xml:space="preserve">е су и </w:t>
      </w:r>
      <w:r>
        <w:rPr>
          <w:rFonts w:ascii="Arial" w:hAnsi="Arial"/>
        </w:rPr>
        <w:t>у тексту огласа.</w:t>
      </w:r>
    </w:p>
    <w:p w14:paraId="3DD4407F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П</w:t>
      </w:r>
      <w:r>
        <w:rPr>
          <w:rFonts w:ascii="Arial" w:hAnsi="Arial"/>
          <w:lang/>
        </w:rPr>
        <w:t>осебне функционалне компетенције</w:t>
      </w:r>
      <w:r>
        <w:rPr>
          <w:rFonts w:ascii="Arial" w:hAnsi="Arial"/>
        </w:rPr>
        <w:t xml:space="preserve"> које ће се проверавати:</w:t>
      </w:r>
    </w:p>
    <w:p w14:paraId="12BB292C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31273914" w14:textId="77777777" w:rsidR="00474E35" w:rsidRDefault="001B45DD">
      <w:pPr>
        <w:pStyle w:val="ListParagraph"/>
        <w:spacing w:after="0"/>
        <w:ind w:left="0"/>
        <w:jc w:val="both"/>
        <w:rPr>
          <w:rFonts w:ascii="Arial" w:hAnsi="Arial" w:cs="Times New Roman"/>
          <w:b/>
          <w:bCs/>
          <w:u w:val="single"/>
          <w:lang/>
        </w:rPr>
      </w:pPr>
      <w:r>
        <w:rPr>
          <w:rFonts w:ascii="Arial" w:hAnsi="Arial" w:cs="Times New Roman"/>
          <w:b/>
          <w:bCs/>
          <w:u w:val="single"/>
          <w:lang/>
        </w:rPr>
        <w:t>Посебне функционалне компетенције:</w:t>
      </w:r>
    </w:p>
    <w:p w14:paraId="48C581AB" w14:textId="77777777" w:rsidR="00474E35" w:rsidRDefault="00474E35">
      <w:pPr>
        <w:pStyle w:val="Standard"/>
        <w:jc w:val="both"/>
        <w:rPr>
          <w:rFonts w:ascii="Arial" w:hAnsi="Arial" w:cs="Times New Roman"/>
          <w:lang/>
        </w:rPr>
      </w:pPr>
    </w:p>
    <w:p w14:paraId="5C0C48F2" w14:textId="77777777" w:rsidR="00474E35" w:rsidRDefault="001B45DD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lang/>
        </w:rPr>
        <w:t>1. Посебне функционалне компетенције у одређеној области рада:</w:t>
      </w:r>
    </w:p>
    <w:p w14:paraId="5E576539" w14:textId="77777777" w:rsidR="00474E35" w:rsidRDefault="001B45DD">
      <w:pPr>
        <w:pStyle w:val="Standard"/>
        <w:ind w:firstLine="720"/>
        <w:jc w:val="both"/>
      </w:pPr>
      <w:r>
        <w:rPr>
          <w:rFonts w:ascii="Arial" w:hAnsi="Arial"/>
          <w:b/>
          <w:bCs/>
        </w:rPr>
        <w:t xml:space="preserve">* </w:t>
      </w:r>
      <w:r>
        <w:rPr>
          <w:rFonts w:ascii="Arial" w:hAnsi="Arial"/>
          <w:b/>
          <w:bCs/>
          <w:lang/>
        </w:rPr>
        <w:t>нормативни</w:t>
      </w:r>
      <w:r>
        <w:rPr>
          <w:rFonts w:ascii="Arial" w:hAnsi="Arial"/>
          <w:b/>
          <w:bCs/>
        </w:rPr>
        <w:t xml:space="preserve"> послови</w:t>
      </w:r>
    </w:p>
    <w:p w14:paraId="59D31878" w14:textId="77777777" w:rsidR="00474E35" w:rsidRDefault="001B45DD">
      <w:pPr>
        <w:pStyle w:val="Standard"/>
        <w:ind w:firstLine="720"/>
        <w:jc w:val="both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>- примена номотехничких и правно-техничких правила;</w:t>
      </w:r>
    </w:p>
    <w:p w14:paraId="125E887E" w14:textId="77777777" w:rsidR="00474E35" w:rsidRDefault="001B45DD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color w:val="000000"/>
          <w:lang/>
        </w:rPr>
        <w:lastRenderedPageBreak/>
        <w:t xml:space="preserve">- припрему и </w:t>
      </w:r>
      <w:r>
        <w:rPr>
          <w:rFonts w:ascii="Arial" w:hAnsi="Arial" w:cs="Times New Roman"/>
          <w:color w:val="000000"/>
          <w:lang/>
        </w:rPr>
        <w:t xml:space="preserve">израду стручних мишљења и образложења различитих правних аката из делокруга рада органа, службе и организације, </w:t>
      </w:r>
      <w:r>
        <w:rPr>
          <w:rFonts w:ascii="Arial" w:hAnsi="Arial" w:cs="Times New Roman"/>
          <w:color w:val="000000"/>
        </w:rPr>
        <w:t>провераваће се усмено, путем симулације, кроз узорак рада.</w:t>
      </w:r>
    </w:p>
    <w:p w14:paraId="4FA6F588" w14:textId="77777777" w:rsidR="00474E35" w:rsidRDefault="00474E35">
      <w:pPr>
        <w:pStyle w:val="Standard"/>
        <w:ind w:firstLine="720"/>
        <w:jc w:val="both"/>
        <w:rPr>
          <w:rFonts w:ascii="Arial" w:hAnsi="Arial"/>
        </w:rPr>
      </w:pPr>
    </w:p>
    <w:p w14:paraId="53263F3E" w14:textId="77777777" w:rsidR="00474E35" w:rsidRDefault="001B45DD">
      <w:pPr>
        <w:pStyle w:val="Standard"/>
        <w:ind w:firstLine="720"/>
        <w:jc w:val="both"/>
      </w:pPr>
      <w:r>
        <w:rPr>
          <w:rFonts w:ascii="Arial" w:hAnsi="Arial" w:cs="Times New Roman"/>
          <w:b/>
          <w:bCs/>
          <w:color w:val="000000"/>
          <w:lang/>
        </w:rPr>
        <w:t xml:space="preserve">2. </w:t>
      </w:r>
      <w:r>
        <w:rPr>
          <w:rFonts w:ascii="Arial" w:hAnsi="Arial"/>
          <w:b/>
          <w:bCs/>
          <w:color w:val="000000"/>
          <w:lang/>
        </w:rPr>
        <w:t>Посебне функционалне компетенције – релевантни прописи из делокруга радног места:</w:t>
      </w:r>
      <w:r>
        <w:rPr>
          <w:rFonts w:ascii="Arial" w:hAnsi="Arial"/>
          <w:color w:val="000000"/>
          <w:lang/>
        </w:rPr>
        <w:t xml:space="preserve"> </w:t>
      </w:r>
      <w:r>
        <w:rPr>
          <w:rFonts w:ascii="Arial" w:hAnsi="Arial"/>
          <w:color w:val="000000"/>
          <w:lang/>
        </w:rPr>
        <w:t>Закон о експропријацији, Закон о оп</w:t>
      </w:r>
      <w:r>
        <w:rPr>
          <w:rFonts w:ascii="Arial" w:hAnsi="Arial"/>
          <w:lang/>
        </w:rPr>
        <w:t>штем управном поступку и</w:t>
      </w:r>
      <w:r>
        <w:rPr>
          <w:rFonts w:ascii="Arial" w:hAnsi="Arial"/>
          <w:color w:val="000000"/>
          <w:lang/>
        </w:rPr>
        <w:t xml:space="preserve"> </w:t>
      </w:r>
      <w:r>
        <w:rPr>
          <w:rFonts w:ascii="Arial" w:hAnsi="Arial"/>
          <w:color w:val="000000"/>
          <w:lang w:val="sr-Latn-RS"/>
        </w:rPr>
        <w:t xml:space="preserve"> </w:t>
      </w:r>
      <w:r>
        <w:rPr>
          <w:rFonts w:ascii="Arial" w:hAnsi="Arial"/>
          <w:color w:val="000000"/>
          <w:lang/>
        </w:rPr>
        <w:t>Закон о планирању и изградњи, провераваће се усмено, путем симулације, кроз узорак рада.</w:t>
      </w:r>
    </w:p>
    <w:p w14:paraId="7D550962" w14:textId="77777777" w:rsidR="00474E35" w:rsidRDefault="00474E35">
      <w:pPr>
        <w:pStyle w:val="Standard"/>
        <w:jc w:val="both"/>
        <w:rPr>
          <w:rFonts w:ascii="Arial" w:hAnsi="Arial" w:cs="Times New Roman"/>
          <w:color w:val="C9211E"/>
          <w:lang/>
        </w:rPr>
      </w:pPr>
    </w:p>
    <w:p w14:paraId="4255E8F7" w14:textId="77777777" w:rsidR="00474E35" w:rsidRDefault="001B45DD">
      <w:pPr>
        <w:pStyle w:val="Standard"/>
        <w:jc w:val="both"/>
        <w:rPr>
          <w:rFonts w:ascii="Arial" w:hAnsi="Arial"/>
          <w:b/>
          <w:bCs/>
          <w:lang/>
        </w:rPr>
      </w:pPr>
      <w:r>
        <w:rPr>
          <w:rFonts w:ascii="Arial" w:hAnsi="Arial"/>
          <w:b/>
          <w:bCs/>
          <w:lang/>
        </w:rPr>
        <w:t>Како да се припремите за проверу посебних функционалних компетенција (ПФК):</w:t>
      </w:r>
    </w:p>
    <w:p w14:paraId="74D72903" w14:textId="77777777" w:rsidR="00474E35" w:rsidRDefault="00474E35">
      <w:pPr>
        <w:pStyle w:val="Standard"/>
        <w:jc w:val="both"/>
        <w:rPr>
          <w:rFonts w:ascii="Arial" w:hAnsi="Arial"/>
          <w:b/>
          <w:bCs/>
          <w:lang/>
        </w:rPr>
      </w:pPr>
    </w:p>
    <w:p w14:paraId="7D4D5DC2" w14:textId="77777777" w:rsidR="00474E35" w:rsidRDefault="001B45DD">
      <w:pPr>
        <w:pStyle w:val="Standard"/>
        <w:jc w:val="both"/>
      </w:pPr>
      <w:r>
        <w:rPr>
          <w:rFonts w:ascii="Arial" w:eastAsia="Calibri" w:hAnsi="Arial" w:cs="Times New Roman"/>
          <w:kern w:val="0"/>
          <w:lang w:eastAsia="en-US" w:bidi="ar-SA"/>
        </w:rPr>
        <w:t xml:space="preserve">Прописи које се </w:t>
      </w:r>
      <w:r>
        <w:rPr>
          <w:rFonts w:ascii="Arial" w:eastAsia="Calibri" w:hAnsi="Arial" w:cs="Times New Roman"/>
          <w:kern w:val="0"/>
          <w:lang w:eastAsia="en-US" w:bidi="ar-SA"/>
        </w:rPr>
        <w:t>очекује да примените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 на усменом излагању су: </w:t>
      </w:r>
      <w:r>
        <w:rPr>
          <w:rFonts w:ascii="Arial" w:eastAsia="Calibri" w:hAnsi="Arial"/>
          <w:color w:val="000000"/>
          <w:kern w:val="0"/>
          <w:lang w:eastAsia="en-US" w:bidi="ar-SA"/>
        </w:rPr>
        <w:t xml:space="preserve">Закон о експропријацији  ("Сл. гласник РС", бр. 53/95, "Сл. лист СРЈ", бр. 16/2001 - одлука СУС и "Сл. гласник РС", бр. 20/2009, 55/2013 - одлука УС и 106/2016 - аутентично тумачење), </w:t>
      </w:r>
      <w:r>
        <w:rPr>
          <w:rFonts w:ascii="Arial" w:hAnsi="Arial"/>
        </w:rPr>
        <w:t>З</w:t>
      </w:r>
      <w:r>
        <w:rPr>
          <w:rFonts w:ascii="Arial" w:hAnsi="Arial"/>
          <w:lang/>
        </w:rPr>
        <w:t>акон о општем управном пос</w:t>
      </w:r>
      <w:r>
        <w:rPr>
          <w:rFonts w:ascii="Arial" w:hAnsi="Arial"/>
          <w:lang/>
        </w:rPr>
        <w:t xml:space="preserve">тупку ("Сл. гласник РС", бр. </w:t>
      </w:r>
      <w:r>
        <w:rPr>
          <w:rFonts w:ascii="Arial" w:hAnsi="Arial"/>
        </w:rPr>
        <w:t>18</w:t>
      </w:r>
      <w:r>
        <w:rPr>
          <w:rFonts w:ascii="Arial" w:hAnsi="Arial"/>
          <w:lang/>
        </w:rPr>
        <w:t>/20</w:t>
      </w:r>
      <w:r>
        <w:rPr>
          <w:rFonts w:ascii="Arial" w:hAnsi="Arial"/>
        </w:rPr>
        <w:t>16</w:t>
      </w:r>
      <w:r>
        <w:rPr>
          <w:rFonts w:ascii="Arial" w:hAnsi="Arial"/>
          <w:lang/>
        </w:rPr>
        <w:t xml:space="preserve">, </w:t>
      </w:r>
      <w:r>
        <w:rPr>
          <w:rFonts w:ascii="Arial" w:hAnsi="Arial"/>
        </w:rPr>
        <w:t>95/2018-</w:t>
      </w:r>
      <w:r>
        <w:rPr>
          <w:rFonts w:ascii="Arial" w:hAnsi="Arial"/>
          <w:lang/>
        </w:rPr>
        <w:t xml:space="preserve">аутентично тумачење и 2/2023-одлука УС) и </w:t>
      </w:r>
      <w:r>
        <w:rPr>
          <w:rFonts w:ascii="Arial" w:eastAsia="Calibri" w:hAnsi="Arial"/>
          <w:color w:val="000000"/>
          <w:kern w:val="0"/>
          <w:lang w:eastAsia="en-US" w:bidi="ar-SA"/>
        </w:rPr>
        <w:t xml:space="preserve">Закон о планирању и изградњи ("Сл. гласник РС", бр. 72/2009, 81/2009 - испр., 64/2010 - одлука УС, 24/2011, 121/2012, 42/2013 - одлука УС, 50/2013 - одлука УС, 98/2013 </w:t>
      </w:r>
      <w:r>
        <w:rPr>
          <w:rFonts w:ascii="Arial" w:eastAsia="Calibri" w:hAnsi="Arial"/>
          <w:color w:val="000000"/>
          <w:kern w:val="0"/>
          <w:lang w:eastAsia="en-US" w:bidi="ar-SA"/>
        </w:rPr>
        <w:t>- одлука УС, 132/2014, 145/2014, 83/2018, 31/2019, 37/2019 - др. закон, 9/2020, 52/2021, 62/2023 и 91/2025).</w:t>
      </w:r>
    </w:p>
    <w:p w14:paraId="1C12DD7B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Материјале за припрему можете пронаћи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на:</w:t>
      </w:r>
    </w:p>
    <w:p w14:paraId="1AC770DB" w14:textId="77777777" w:rsidR="00474E35" w:rsidRDefault="001B45DD">
      <w:pPr>
        <w:pStyle w:val="Standard"/>
        <w:jc w:val="both"/>
        <w:rPr>
          <w:rFonts w:ascii="Arial" w:hAnsi="Arial"/>
        </w:rPr>
      </w:pPr>
      <w:hyperlink r:id="rId8" w:history="1">
        <w:r>
          <w:rPr>
            <w:rFonts w:ascii="Arial" w:hAnsi="Arial"/>
          </w:rPr>
          <w:t xml:space="preserve">Zakon o </w:t>
        </w:r>
        <w:r>
          <w:rPr>
            <w:rFonts w:ascii="Arial" w:hAnsi="Arial"/>
          </w:rPr>
          <w:t>eksproprijaciji</w:t>
        </w:r>
      </w:hyperlink>
    </w:p>
    <w:p w14:paraId="70414BBC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140364C2" w14:textId="77777777" w:rsidR="00474E35" w:rsidRDefault="001B45DD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  <w:hyperlink r:id="rId9" w:history="1">
        <w:r>
          <w:rPr>
            <w:rFonts w:ascii="Arial" w:eastAsia="Calibri" w:hAnsi="Arial" w:cs="Times New Roman"/>
            <w:color w:val="C9211E"/>
            <w:kern w:val="0"/>
            <w:lang w:eastAsia="en-US" w:bidi="ar-SA"/>
          </w:rPr>
          <w:t>ZAKON O OPŠTEM UPRAVNOM POSTUPKU</w:t>
        </w:r>
      </w:hyperlink>
    </w:p>
    <w:p w14:paraId="613D2AE2" w14:textId="77777777" w:rsidR="00474E35" w:rsidRDefault="00474E35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</w:p>
    <w:p w14:paraId="02A31A17" w14:textId="77777777" w:rsidR="00474E35" w:rsidRDefault="001B45DD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  <w:hyperlink r:id="rId10" w:history="1">
        <w:r>
          <w:rPr>
            <w:rFonts w:ascii="Arial" w:eastAsia="Calibri" w:hAnsi="Arial" w:cs="Times New Roman"/>
            <w:color w:val="C9211E"/>
            <w:kern w:val="0"/>
            <w:lang w:eastAsia="en-US" w:bidi="ar-SA"/>
          </w:rPr>
          <w:t>Zakon o planiranju i izgradnji</w:t>
        </w:r>
      </w:hyperlink>
    </w:p>
    <w:p w14:paraId="462C8CBE" w14:textId="77777777" w:rsidR="00474E35" w:rsidRDefault="00474E35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</w:p>
    <w:p w14:paraId="36202B32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Током саме провере биће вам дозвољено да користити текстове </w:t>
      </w:r>
      <w:r>
        <w:rPr>
          <w:rFonts w:ascii="Arial" w:eastAsia="Calibri" w:hAnsi="Arial" w:cs="Times New Roman"/>
          <w:kern w:val="0"/>
          <w:lang w:eastAsia="en-US" w:bidi="ar-SA"/>
        </w:rPr>
        <w:t>ових закона</w:t>
      </w:r>
      <w:r>
        <w:rPr>
          <w:rFonts w:ascii="Arial" w:eastAsia="Calibri" w:hAnsi="Arial" w:cs="Times New Roman"/>
          <w:kern w:val="0"/>
          <w:lang w:eastAsia="en-US" w:bidi="ar-SA"/>
        </w:rPr>
        <w:t xml:space="preserve">, с обзиром на то да нас интересује да ли знате да их </w:t>
      </w:r>
      <w:r>
        <w:rPr>
          <w:rFonts w:ascii="Arial" w:eastAsia="Calibri" w:hAnsi="Arial" w:cs="Times New Roman"/>
          <w:kern w:val="0"/>
          <w:lang w:eastAsia="en-US" w:bidi="ar-SA"/>
        </w:rPr>
        <w:t>примењујете, а не да ли сте их научили напамет.</w:t>
      </w:r>
    </w:p>
    <w:p w14:paraId="0B25E34D" w14:textId="77777777" w:rsidR="00474E35" w:rsidRDefault="00474E35">
      <w:pPr>
        <w:pStyle w:val="Standard"/>
        <w:jc w:val="both"/>
        <w:rPr>
          <w:rFonts w:ascii="Arial" w:eastAsia="Calibri" w:hAnsi="Arial" w:cs="Times New Roman"/>
          <w:lang/>
        </w:rPr>
      </w:pPr>
    </w:p>
    <w:p w14:paraId="478DB50C" w14:textId="77777777" w:rsidR="00474E35" w:rsidRDefault="001B45DD">
      <w:pPr>
        <w:pStyle w:val="Standard"/>
        <w:jc w:val="both"/>
      </w:pPr>
      <w:r>
        <w:rPr>
          <w:rFonts w:ascii="Arial" w:eastAsia="Calibri" w:hAnsi="Arial" w:cs="Times New Roman"/>
          <w:kern w:val="0"/>
          <w:lang w:eastAsia="en-US" w:bidi="ar-SA"/>
        </w:rPr>
        <w:t xml:space="preserve">На сајту Службе за управљање кадровима </w:t>
      </w:r>
      <w:hyperlink r:id="rId11" w:history="1">
        <w:r>
          <w:rPr>
            <w:rFonts w:ascii="Arial" w:eastAsia="Calibri" w:hAnsi="Arial" w:cs="Times New Roman"/>
            <w:i/>
            <w:iCs/>
            <w:kern w:val="0"/>
            <w:u w:val="single"/>
            <w:lang w:eastAsia="en-US" w:bidi="ar-SA"/>
          </w:rPr>
          <w:t>https://www.suk.gov.rs/extfile/sr/1643/Provera%20pfk.pdf</w:t>
        </w:r>
      </w:hyperlink>
      <w:r>
        <w:rPr>
          <w:rFonts w:ascii="Arial" w:eastAsia="Calibri" w:hAnsi="Arial" w:cs="Times New Roman"/>
          <w:i/>
          <w:iCs/>
          <w:kern w:val="0"/>
          <w:u w:val="single"/>
          <w:lang w:eastAsia="en-US" w:bidi="ar-SA"/>
        </w:rPr>
        <w:t xml:space="preserve"> </w:t>
      </w:r>
      <w:r>
        <w:rPr>
          <w:rFonts w:ascii="Arial" w:eastAsia="Calibri" w:hAnsi="Arial" w:cs="Times New Roman"/>
          <w:kern w:val="0"/>
          <w:lang w:eastAsia="en-US" w:bidi="ar-SA"/>
        </w:rPr>
        <w:t>пронаћи ћете примере задатака за провер</w:t>
      </w:r>
      <w:r>
        <w:rPr>
          <w:rFonts w:ascii="Arial" w:eastAsia="Calibri" w:hAnsi="Arial" w:cs="Times New Roman"/>
          <w:kern w:val="0"/>
          <w:lang w:eastAsia="en-US" w:bidi="ar-SA"/>
        </w:rPr>
        <w:t>у ПФК у државним органима. Сличну поставку задатака за проверу компетенција можете очекивати и у овом изборном поступку.</w:t>
      </w:r>
    </w:p>
    <w:p w14:paraId="2267706B" w14:textId="77777777" w:rsidR="00474E35" w:rsidRDefault="00474E35">
      <w:pPr>
        <w:pStyle w:val="Standard"/>
        <w:jc w:val="both"/>
        <w:rPr>
          <w:rFonts w:ascii="Arial" w:hAnsi="Arial"/>
          <w:b/>
          <w:bCs/>
        </w:rPr>
      </w:pPr>
    </w:p>
    <w:p w14:paraId="7550714A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Колики је максимум бодова који можете остварити на провери </w:t>
      </w:r>
      <w:r>
        <w:rPr>
          <w:rFonts w:ascii="Arial" w:hAnsi="Arial"/>
          <w:b/>
          <w:bCs/>
          <w:lang/>
        </w:rPr>
        <w:t>посебних функционалних компетенција (ПФК):</w:t>
      </w:r>
    </w:p>
    <w:p w14:paraId="2A171B78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Максимални број бодова који може</w:t>
      </w:r>
      <w:r>
        <w:rPr>
          <w:rFonts w:ascii="Arial" w:hAnsi="Arial"/>
        </w:rPr>
        <w:t>те остварити у овој фази изборног поступка износи 18.</w:t>
      </w:r>
    </w:p>
    <w:p w14:paraId="5385A089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486C8EB9" w14:textId="77777777" w:rsidR="00474E35" w:rsidRDefault="001B45DD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Шта се проверава на завршном разговору </w:t>
      </w:r>
      <w:r>
        <w:rPr>
          <w:rFonts w:ascii="Arial" w:hAnsi="Arial"/>
          <w:b/>
          <w:bCs/>
          <w:color w:val="000000"/>
          <w:lang/>
        </w:rPr>
        <w:t xml:space="preserve">(интервју са комисијом) </w:t>
      </w:r>
      <w:r>
        <w:rPr>
          <w:rFonts w:ascii="Arial" w:hAnsi="Arial"/>
          <w:b/>
          <w:bCs/>
          <w:color w:val="000000"/>
        </w:rPr>
        <w:t>:</w:t>
      </w:r>
    </w:p>
    <w:p w14:paraId="07AC18B7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Када проверимо Ва</w:t>
      </w:r>
      <w:r>
        <w:rPr>
          <w:rFonts w:ascii="Arial" w:hAnsi="Arial"/>
        </w:rPr>
        <w:t xml:space="preserve">ше </w:t>
      </w:r>
      <w:r>
        <w:rPr>
          <w:rFonts w:ascii="Arial" w:hAnsi="Arial"/>
          <w:lang/>
        </w:rPr>
        <w:t>посебне</w:t>
      </w:r>
      <w:r>
        <w:rPr>
          <w:rFonts w:ascii="Arial" w:hAnsi="Arial"/>
          <w:lang/>
        </w:rPr>
        <w:t xml:space="preserve"> функционалне компетенције (ПФК)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позваћемо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ас на завршни разговор са Комисијом.</w:t>
      </w:r>
    </w:p>
    <w:p w14:paraId="703CDF39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6A4C7721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На завршном разговору ћемо про</w:t>
      </w:r>
      <w:r>
        <w:rPr>
          <w:rFonts w:ascii="Arial" w:hAnsi="Arial"/>
          <w:lang/>
        </w:rPr>
        <w:t>ценити</w:t>
      </w:r>
      <w:r>
        <w:rPr>
          <w:rFonts w:ascii="Arial" w:hAnsi="Arial"/>
        </w:rPr>
        <w:t xml:space="preserve">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</w:t>
      </w:r>
      <w:r>
        <w:rPr>
          <w:rFonts w:ascii="Arial" w:hAnsi="Arial"/>
          <w:lang/>
        </w:rPr>
        <w:t>у</w:t>
      </w:r>
      <w:r>
        <w:rPr>
          <w:rFonts w:ascii="Arial" w:hAnsi="Arial"/>
        </w:rPr>
        <w:t xml:space="preserve"> мотивацију за рад на послу за који сте се пријавили.</w:t>
      </w:r>
    </w:p>
    <w:p w14:paraId="12831CB6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4AF11EED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Како да се припремите за процену мотивације:</w:t>
      </w:r>
    </w:p>
    <w:p w14:paraId="1F3C3567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Мотивацију дефинишемо као нашу у</w:t>
      </w:r>
      <w:r>
        <w:rPr>
          <w:rFonts w:ascii="Arial" w:hAnsi="Arial"/>
        </w:rPr>
        <w:t xml:space="preserve">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</w:t>
      </w:r>
      <w:r>
        <w:rPr>
          <w:rFonts w:ascii="Arial" w:hAnsi="Arial"/>
          <w:lang/>
        </w:rPr>
        <w:t>Ва</w:t>
      </w:r>
      <w:r>
        <w:rPr>
          <w:rFonts w:ascii="Arial" w:hAnsi="Arial"/>
        </w:rPr>
        <w:t xml:space="preserve">ша мотивација за рад на радном месту за које сте се </w:t>
      </w:r>
      <w:r>
        <w:rPr>
          <w:rFonts w:ascii="Arial" w:hAnsi="Arial"/>
        </w:rPr>
        <w:t>пријавили.</w:t>
      </w:r>
    </w:p>
    <w:p w14:paraId="63D978F2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2901D586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Такође, цениће и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14:paraId="466947F3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4FFA200D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За ову врсту разгов</w:t>
      </w:r>
      <w:r>
        <w:rPr>
          <w:rFonts w:ascii="Arial" w:hAnsi="Arial"/>
        </w:rPr>
        <w:t>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14:paraId="49AC6658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Добро промислите о кључним детаљима из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аше биографије, као и о разлозим</w:t>
      </w:r>
      <w:r>
        <w:rPr>
          <w:rFonts w:ascii="Arial" w:hAnsi="Arial"/>
        </w:rPr>
        <w:t>а због којих сте изабрали радно место за које сте се пријавили и припремите се да их адекватно представите.</w:t>
      </w:r>
    </w:p>
    <w:p w14:paraId="75DF0CB7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08F7C504" w14:textId="77777777" w:rsidR="00474E35" w:rsidRDefault="001B45DD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Колики је максимум бодова који можете добити на завршном разговору:</w:t>
      </w:r>
    </w:p>
    <w:p w14:paraId="244DD9BC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Максимум бодова на завршном разговору који можете добити је </w:t>
      </w:r>
      <w:r>
        <w:rPr>
          <w:rFonts w:ascii="Arial" w:hAnsi="Arial"/>
          <w:lang/>
        </w:rPr>
        <w:t>3</w:t>
      </w:r>
      <w:r>
        <w:rPr>
          <w:rFonts w:ascii="Arial" w:hAnsi="Arial"/>
        </w:rPr>
        <w:t>.</w:t>
      </w:r>
    </w:p>
    <w:p w14:paraId="59A6CC60" w14:textId="77777777" w:rsidR="00474E35" w:rsidRDefault="00474E35">
      <w:pPr>
        <w:pStyle w:val="Standard"/>
        <w:jc w:val="both"/>
        <w:rPr>
          <w:rFonts w:ascii="Arial" w:hAnsi="Arial"/>
          <w:b/>
          <w:bCs/>
        </w:rPr>
      </w:pPr>
    </w:p>
    <w:p w14:paraId="6EFB58DD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Како ћете бити </w:t>
      </w:r>
      <w:r>
        <w:rPr>
          <w:rFonts w:ascii="Arial" w:hAnsi="Arial"/>
          <w:b/>
          <w:bCs/>
        </w:rPr>
        <w:t>обавештавани у вези са конкурсним поступком:</w:t>
      </w:r>
    </w:p>
    <w:p w14:paraId="3B8CF5E5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Сва потребна обавештења и позиве за учешће у изборном поступку добијаћете на контакте које сте навели у обрасцу пријаве. Мејл адреса и број телефона за контакт.</w:t>
      </w:r>
    </w:p>
    <w:p w14:paraId="29C22357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17D28F95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Проверавајте редовно своју електронску пошту, </w:t>
      </w:r>
      <w:r>
        <w:rPr>
          <w:rFonts w:ascii="Arial" w:hAnsi="Arial"/>
          <w:lang/>
        </w:rPr>
        <w:t>као</w:t>
      </w:r>
      <w:r>
        <w:rPr>
          <w:rFonts w:ascii="Arial" w:hAnsi="Arial"/>
          <w:lang/>
        </w:rPr>
        <w:t xml:space="preserve"> и нашу веб презентацију</w:t>
      </w:r>
      <w:r>
        <w:rPr>
          <w:rFonts w:ascii="Arial" w:hAnsi="Arial"/>
        </w:rPr>
        <w:t xml:space="preserve"> како бисте имали увид у ток поступка.</w:t>
      </w:r>
    </w:p>
    <w:p w14:paraId="03DB0BD8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0562003D" w14:textId="77777777" w:rsidR="00474E35" w:rsidRDefault="001B45DD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Шта да радите ако желите да уложите жалбу:</w:t>
      </w:r>
    </w:p>
    <w:p w14:paraId="1BAFE26E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Ако сматрате да су се у изборном поступку десиле неправилности које су могле утицати на исход конкурсног поступка, имате право да затражите да </w:t>
      </w:r>
      <w:r>
        <w:rPr>
          <w:rFonts w:ascii="Arial" w:hAnsi="Arial"/>
        </w:rPr>
        <w:t>извршите увид у конкурсну документацију, као и да уложите жалбу на:</w:t>
      </w:r>
    </w:p>
    <w:p w14:paraId="458E4744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7E50C31B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решење којим је одбачена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аша пријава;</w:t>
      </w:r>
    </w:p>
    <w:p w14:paraId="7B59E6FB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решење о </w:t>
      </w:r>
      <w:r>
        <w:rPr>
          <w:rFonts w:ascii="Arial" w:hAnsi="Arial"/>
          <w:lang/>
        </w:rPr>
        <w:t>премештају;</w:t>
      </w:r>
    </w:p>
    <w:p w14:paraId="42FF14E8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- решење о неуспеху</w:t>
      </w:r>
      <w:r>
        <w:rPr>
          <w:rFonts w:ascii="Arial" w:hAnsi="Arial"/>
          <w:lang/>
        </w:rPr>
        <w:t xml:space="preserve"> интерног </w:t>
      </w:r>
      <w:r>
        <w:rPr>
          <w:rFonts w:ascii="Arial" w:hAnsi="Arial"/>
        </w:rPr>
        <w:t>конкурса (ако сте били кандидат у изборном поступку).</w:t>
      </w:r>
    </w:p>
    <w:p w14:paraId="4ED1ED82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66917D46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На сваком решењу ће писати коме и у </w:t>
      </w:r>
      <w:r>
        <w:rPr>
          <w:rFonts w:ascii="Arial" w:hAnsi="Arial"/>
        </w:rPr>
        <w:t>ком року можете да се жалите.</w:t>
      </w:r>
    </w:p>
    <w:p w14:paraId="767FD997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21CB7D07" w14:textId="77777777" w:rsidR="00474E35" w:rsidRDefault="001B45DD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Коме се можете обратити за подршку у овом конкурсном поступку:</w:t>
      </w:r>
    </w:p>
    <w:p w14:paraId="16884319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Ако нисте сигурни или имате неке недоумице или нејасноће у вези са овим конкурсом, можете се обратити Лицу задуженом за давање обавештења о конкурсу:</w:t>
      </w:r>
    </w:p>
    <w:p w14:paraId="0482C97D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 w:cs="Times New Roman"/>
          <w:lang/>
        </w:rPr>
        <w:t>Сузана Милош</w:t>
      </w:r>
      <w:r>
        <w:rPr>
          <w:rFonts w:ascii="Arial" w:hAnsi="Arial" w:cs="Times New Roman"/>
          <w:lang/>
        </w:rPr>
        <w:t>евић</w:t>
      </w:r>
      <w:r>
        <w:rPr>
          <w:rFonts w:ascii="Arial" w:hAnsi="Arial" w:cs="Times New Roman"/>
        </w:rPr>
        <w:t>, телефон: централа 019/444-600, од 10:00 до 14:30 часова</w:t>
      </w:r>
      <w:r>
        <w:rPr>
          <w:rFonts w:ascii="Arial" w:hAnsi="Arial" w:cs="Times New Roman"/>
          <w:lang/>
        </w:rPr>
        <w:t xml:space="preserve">, или путем мејл адресе </w:t>
      </w:r>
      <w:r>
        <w:rPr>
          <w:rFonts w:ascii="Arial" w:hAnsi="Arial" w:cs="Times New Roman"/>
          <w:lang w:val="sr-Latn-RS"/>
        </w:rPr>
        <w:t>suzana.milosevic</w:t>
      </w:r>
      <w:r>
        <w:rPr>
          <w:rFonts w:ascii="Arial" w:hAnsi="Arial" w:cs="Times New Roman"/>
        </w:rPr>
        <w:t>@zajecar.info</w:t>
      </w:r>
      <w:r>
        <w:rPr>
          <w:rFonts w:ascii="Arial" w:hAnsi="Arial"/>
        </w:rPr>
        <w:t>.</w:t>
      </w:r>
    </w:p>
    <w:p w14:paraId="287864C1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2DBDF743" w14:textId="77777777" w:rsidR="00474E35" w:rsidRDefault="001B45D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А у вези изборног поступка можете се обратити Од</w:t>
      </w:r>
      <w:r>
        <w:rPr>
          <w:rFonts w:ascii="Arial" w:hAnsi="Arial"/>
          <w:lang/>
        </w:rPr>
        <w:t>секу за опште послове и послове управљања људским ресурсима</w:t>
      </w:r>
      <w:r>
        <w:rPr>
          <w:rFonts w:ascii="Arial" w:hAnsi="Arial"/>
        </w:rPr>
        <w:t>, на телефо</w:t>
      </w:r>
      <w:r>
        <w:rPr>
          <w:rFonts w:ascii="Arial" w:hAnsi="Arial"/>
          <w:color w:val="000000"/>
        </w:rPr>
        <w:t>н:</w:t>
      </w:r>
      <w:r>
        <w:rPr>
          <w:rFonts w:ascii="Arial" w:hAnsi="Arial"/>
          <w:color w:val="000000"/>
        </w:rPr>
        <w:t xml:space="preserve"> 019/444-642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>у пери</w:t>
      </w:r>
      <w:r>
        <w:rPr>
          <w:rFonts w:ascii="Arial" w:hAnsi="Arial"/>
        </w:rPr>
        <w:t>оду од 10:30 до 14:30 часова.</w:t>
      </w:r>
    </w:p>
    <w:p w14:paraId="6BC39330" w14:textId="77777777" w:rsidR="00474E35" w:rsidRDefault="001B45DD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Желимо Вам пуно успеха у изборном поступку!</w:t>
      </w:r>
    </w:p>
    <w:p w14:paraId="48F28E13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1C414FA3" w14:textId="77777777" w:rsidR="00474E35" w:rsidRDefault="00474E35">
      <w:pPr>
        <w:pStyle w:val="Standard"/>
        <w:jc w:val="both"/>
        <w:rPr>
          <w:rFonts w:ascii="Arial" w:hAnsi="Arial"/>
        </w:rPr>
      </w:pPr>
    </w:p>
    <w:p w14:paraId="1098E6CD" w14:textId="77777777" w:rsidR="00474E35" w:rsidRDefault="001B45DD">
      <w:pPr>
        <w:pStyle w:val="Standard"/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Од</w:t>
      </w:r>
      <w:r>
        <w:rPr>
          <w:rFonts w:ascii="Arial" w:hAnsi="Arial"/>
          <w:b/>
          <w:bCs/>
          <w:i/>
          <w:iCs/>
          <w:lang/>
        </w:rPr>
        <w:t>сек за опште послове и послове управљања људским ресурсима</w:t>
      </w:r>
    </w:p>
    <w:sectPr w:rsidR="00474E35">
      <w:pgSz w:w="12240" w:h="15840"/>
      <w:pgMar w:top="1134" w:right="945" w:bottom="1134" w:left="10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1C02" w14:textId="77777777" w:rsidR="001B45DD" w:rsidRDefault="001B45DD">
      <w:r>
        <w:separator/>
      </w:r>
    </w:p>
  </w:endnote>
  <w:endnote w:type="continuationSeparator" w:id="0">
    <w:p w14:paraId="082C2196" w14:textId="77777777" w:rsidR="001B45DD" w:rsidRDefault="001B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yr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3010" w14:textId="77777777" w:rsidR="001B45DD" w:rsidRDefault="001B45DD">
      <w:r>
        <w:rPr>
          <w:color w:val="000000"/>
        </w:rPr>
        <w:separator/>
      </w:r>
    </w:p>
  </w:footnote>
  <w:footnote w:type="continuationSeparator" w:id="0">
    <w:p w14:paraId="16528CA3" w14:textId="77777777" w:rsidR="001B45DD" w:rsidRDefault="001B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290"/>
    <w:multiLevelType w:val="multilevel"/>
    <w:tmpl w:val="41164448"/>
    <w:styleLink w:val="WWNum1"/>
    <w:lvl w:ilvl="0">
      <w:numFmt w:val="bullet"/>
      <w:lvlText w:val="-"/>
      <w:lvlJc w:val="left"/>
      <w:pPr>
        <w:ind w:left="720" w:hanging="360"/>
      </w:pPr>
      <w:rPr>
        <w:rFonts w:ascii="Arial Cyr" w:eastAsia="Calibri" w:hAnsi="Arial Cyr"/>
        <w:sz w:val="24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591A0D25"/>
    <w:multiLevelType w:val="multilevel"/>
    <w:tmpl w:val="F3A83BCA"/>
    <w:styleLink w:val="WWNum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4E35"/>
    <w:rsid w:val="001B45DD"/>
    <w:rsid w:val="00440AE8"/>
    <w:rsid w:val="004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EBC3"/>
  <w15:docId w15:val="{C27A8242-9B04-4A0C-9145-F22EA53F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spacing w:after="160"/>
      <w:ind w:left="720"/>
      <w:contextualSpacing/>
    </w:pPr>
  </w:style>
  <w:style w:type="paragraph" w:customStyle="1" w:styleId="TableNormal1">
    <w:name w:val="Table Normal1"/>
    <w:pPr>
      <w:textAlignment w:val="auto"/>
    </w:pPr>
    <w:rPr>
      <w:rFonts w:ascii="Calibri" w:eastAsia="Times New Roman" w:hAnsi="Calibri" w:cs="Calibri"/>
      <w:sz w:val="22"/>
      <w:szCs w:val="22"/>
      <w:lang w:val="sr-Latn-RS" w:eastAsia="en-US"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 Cyr" w:eastAsia="Calibri" w:hAnsi="Arial Cyr" w:cs="Arial Cyr"/>
      <w:sz w:val="24"/>
    </w:rPr>
  </w:style>
  <w:style w:type="numbering" w:customStyle="1" w:styleId="WWNum2">
    <w:name w:val="WWNum2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eksproprijacij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jecar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k.gov.rs/extfile/sr/1643/Provera%20pfk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aragraf.rs/propisi/zakon_o_planiranju_i_izgradnj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abaza.paragraf.rs/dokumenti/propis/65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Stojanovic</dc:creator>
  <cp:lastModifiedBy>Dragan Stojanovic</cp:lastModifiedBy>
  <cp:revision>2</cp:revision>
  <cp:lastPrinted>2026-05-13T10:52:00Z</cp:lastPrinted>
  <dcterms:created xsi:type="dcterms:W3CDTF">2026-05-13T11:00:00Z</dcterms:created>
  <dcterms:modified xsi:type="dcterms:W3CDTF">2026-05-13T11:00:00Z</dcterms:modified>
</cp:coreProperties>
</file>