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t xml:space="preserve">З А Х Т Е В </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t xml:space="preserve">за остваривање права коришћења пољопривредног земљишта у државној својини без плаћања накнаде на територији града </w:t>
      </w:r>
      <w:r>
        <w:rPr>
          <w:rFonts w:cs="Times New Roman" w:ascii="Times New Roman" w:hAnsi="Times New Roman"/>
          <w:b/>
          <w:i/>
          <w:sz w:val="24"/>
          <w:szCs w:val="24"/>
          <w:lang w:val="sr-RS"/>
        </w:rPr>
        <w:t>Зајечара</w:t>
      </w:r>
      <w:r>
        <w:rPr>
          <w:rFonts w:cs="Times New Roman" w:ascii="Times New Roman" w:hAnsi="Times New Roman"/>
          <w:b/>
          <w:i/>
          <w:sz w:val="24"/>
          <w:szCs w:val="24"/>
          <w:lang w:val="sr-RS"/>
        </w:rPr>
        <w:t xml:space="preserve"> за 20</w:t>
      </w:r>
      <w:r>
        <w:rPr>
          <w:rFonts w:cs="Times New Roman" w:ascii="Times New Roman" w:hAnsi="Times New Roman"/>
          <w:b/>
          <w:i/>
          <w:sz w:val="24"/>
          <w:szCs w:val="24"/>
          <w:lang w:val="en-US"/>
        </w:rPr>
        <w:t>2</w:t>
      </w:r>
      <w:r>
        <w:rPr>
          <w:rFonts w:cs="Times New Roman" w:ascii="Times New Roman" w:hAnsi="Times New Roman"/>
          <w:b/>
          <w:i/>
          <w:sz w:val="24"/>
          <w:szCs w:val="24"/>
        </w:rPr>
        <w:t>5</w:t>
      </w:r>
      <w:r>
        <w:rPr>
          <w:rFonts w:cs="Times New Roman" w:ascii="Times New Roman" w:hAnsi="Times New Roman"/>
          <w:b/>
          <w:i/>
          <w:sz w:val="24"/>
          <w:szCs w:val="24"/>
          <w:lang w:val="sr-RS"/>
        </w:rPr>
        <w:t>. годину</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5300"/>
        <w:gridCol w:w="4481"/>
      </w:tblGrid>
      <w:tr>
        <w:trPr/>
        <w:tc>
          <w:tcPr>
            <w:tcW w:w="9781" w:type="dxa"/>
            <w:gridSpan w:val="2"/>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u w:val="single"/>
                <w:lang w:val="sr-RS"/>
              </w:rPr>
            </w:pPr>
            <w:r>
              <w:rPr>
                <w:rFonts w:eastAsia="Calibri" w:cs="Times New Roman" w:ascii="Times New Roman" w:hAnsi="Times New Roman"/>
                <w:kern w:val="0"/>
                <w:sz w:val="24"/>
                <w:szCs w:val="24"/>
                <w:u w:val="single"/>
                <w:lang w:val="sr-RS" w:eastAsia="en-US" w:bidi="ar-SA"/>
              </w:rPr>
              <w:t xml:space="preserve">Пуно пословно име </w:t>
            </w:r>
          </w:p>
          <w:p>
            <w:pPr>
              <w:pStyle w:val="Normal"/>
              <w:widowControl/>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sr-CS" w:eastAsia="en-US" w:bidi="ar-SA"/>
              </w:rPr>
              <w:t>образовн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 школ</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стручн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пољопривредн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служб</w:t>
            </w:r>
            <w:r>
              <w:rPr>
                <w:rFonts w:eastAsia="Calibri" w:cs="" w:ascii="Times New Roman" w:hAnsi="Times New Roman"/>
                <w:kern w:val="0"/>
                <w:sz w:val="24"/>
                <w:szCs w:val="24"/>
                <w:lang w:val="sr-RS" w:eastAsia="en-US" w:bidi="ar-SA"/>
              </w:rPr>
              <w:t xml:space="preserve">а и </w:t>
            </w:r>
            <w:r>
              <w:rPr>
                <w:rFonts w:eastAsia="Calibri" w:cs="" w:ascii="Times New Roman" w:hAnsi="Times New Roman"/>
                <w:kern w:val="0"/>
                <w:sz w:val="24"/>
                <w:szCs w:val="24"/>
                <w:lang w:val="sr-CS" w:eastAsia="en-US" w:bidi="ar-SA"/>
              </w:rPr>
              <w:t xml:space="preserve"> социјалн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 xml:space="preserve">а, </w:t>
            </w:r>
            <w:r>
              <w:rPr>
                <w:rFonts w:eastAsia="Calibri" w:cs="" w:ascii="Times New Roman" w:hAnsi="Times New Roman"/>
                <w:kern w:val="0"/>
                <w:sz w:val="24"/>
                <w:szCs w:val="24"/>
                <w:lang w:val="sr-Latn-RS" w:eastAsia="en-US" w:bidi="ar-SA"/>
              </w:rPr>
              <w:t xml:space="preserve"> </w:t>
            </w:r>
          </w:p>
          <w:p>
            <w:pPr>
              <w:pStyle w:val="Normal"/>
              <w:widowControl/>
              <w:spacing w:lineRule="auto" w:line="240" w:before="0" w:after="0"/>
              <w:jc w:val="left"/>
              <w:rPr>
                <w:rFonts w:ascii="Times New Roman" w:hAnsi="Times New Roman" w:cs="Times New Roman"/>
                <w:sz w:val="24"/>
                <w:szCs w:val="24"/>
                <w:lang w:val="sr-RS"/>
              </w:rPr>
            </w:pPr>
            <w:r>
              <w:rPr>
                <w:rFonts w:eastAsia="Calibri" w:ascii="Times New Roman" w:hAnsi="Times New Roman"/>
                <w:kern w:val="0"/>
                <w:sz w:val="24"/>
                <w:szCs w:val="24"/>
                <w:lang w:val="sr-CS" w:eastAsia="en-US" w:bidi="ar-SA"/>
              </w:rPr>
              <w:t>високообразовн</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установ</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 факултет и научн</w:t>
            </w:r>
            <w:r>
              <w:rPr>
                <w:rFonts w:eastAsia="Calibri" w:ascii="Times New Roman" w:hAnsi="Times New Roman"/>
                <w:kern w:val="0"/>
                <w:sz w:val="24"/>
                <w:szCs w:val="24"/>
                <w:lang w:val="sr-RS" w:eastAsia="en-US" w:bidi="ar-SA"/>
              </w:rPr>
              <w:t>и</w:t>
            </w:r>
            <w:r>
              <w:rPr>
                <w:rFonts w:eastAsia="Calibri" w:ascii="Times New Roman" w:hAnsi="Times New Roman"/>
                <w:kern w:val="0"/>
                <w:sz w:val="24"/>
                <w:szCs w:val="24"/>
                <w:lang w:val="sr-CS" w:eastAsia="en-US" w:bidi="ar-SA"/>
              </w:rPr>
              <w:t xml:space="preserve"> институт</w:t>
            </w:r>
            <w:r>
              <w:rPr>
                <w:rFonts w:eastAsia="Calibri" w:ascii="Times New Roman" w:hAnsi="Times New Roman"/>
                <w:kern w:val="0"/>
                <w:sz w:val="24"/>
                <w:szCs w:val="24"/>
                <w:lang w:val="sr-RS" w:eastAsia="en-US" w:bidi="ar-SA"/>
              </w:rPr>
              <w:t xml:space="preserve">, </w:t>
            </w:r>
            <w:r>
              <w:rPr>
                <w:rFonts w:eastAsia="Calibri" w:ascii="Times New Roman" w:hAnsi="Times New Roman"/>
                <w:kern w:val="0"/>
                <w:sz w:val="24"/>
                <w:szCs w:val="24"/>
                <w:lang w:val="sr-CS" w:eastAsia="en-US" w:bidi="ar-SA"/>
              </w:rPr>
              <w:t xml:space="preserve"> установ</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за извршење кривичних санкција, </w:t>
            </w:r>
            <w:r>
              <w:rPr>
                <w:rFonts w:eastAsia="Calibri" w:ascii="Times New Roman" w:hAnsi="Times New Roman"/>
                <w:kern w:val="0"/>
                <w:sz w:val="24"/>
                <w:szCs w:val="24"/>
                <w:lang w:val="sr-RS" w:eastAsia="en-US" w:bidi="ar-SA"/>
              </w:rPr>
              <w:t>правно лице у државној својини које је регистровано за послове у области шумарства</w:t>
            </w:r>
            <w:r>
              <w:rPr>
                <w:rFonts w:eastAsia="Calibri" w:cs="Times New Roman" w:ascii="Times New Roman" w:hAnsi="Times New Roman"/>
                <w:kern w:val="0"/>
                <w:sz w:val="24"/>
                <w:szCs w:val="24"/>
                <w:lang w:val="sr-RS" w:eastAsia="en-US" w:bidi="ar-SA"/>
              </w:rPr>
              <w:t xml:space="preserve">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(у даљем тексту Установа)</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Седиште Установе (поштански број, место, улица и број)</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Е-mail адреса</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Матични број</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ПИБ подносиоца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презиме и функција одговорног лица</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и е-mail адреса одговорног лица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bookmarkStart w:id="0" w:name="_GoBack"/>
            <w:bookmarkStart w:id="1" w:name="_GoBack"/>
            <w:bookmarkEnd w:id="1"/>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и презиме лица за контакт, телефон, мобилни телефон и е-mail адреса</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bl>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Обавезно попунити сва поља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2241"/>
        <w:gridCol w:w="2249"/>
        <w:gridCol w:w="3150"/>
        <w:gridCol w:w="2141"/>
      </w:tblGrid>
      <w:tr>
        <w:trPr/>
        <w:tc>
          <w:tcPr>
            <w:tcW w:w="9781" w:type="dxa"/>
            <w:gridSpan w:val="4"/>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 xml:space="preserve">ПОДАЦИ О ПОЉОПРИВРЕДНОМ ЗЕМЉИШТУ У ДРЖАВНОЈ СВОЈИНИ ЗА КОЈЕ СЕ ПОДНОСИ ЗАХТЕВ </w:t>
            </w:r>
          </w:p>
        </w:tc>
      </w:tr>
      <w:tr>
        <w:trPr/>
        <w:tc>
          <w:tcPr>
            <w:tcW w:w="2241"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Катастарска општина</w:t>
            </w:r>
          </w:p>
        </w:tc>
        <w:tc>
          <w:tcPr>
            <w:tcW w:w="2249"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катастарске парцеле</w:t>
            </w:r>
          </w:p>
        </w:tc>
        <w:tc>
          <w:tcPr>
            <w:tcW w:w="3150"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Култура и класа </w:t>
            </w:r>
          </w:p>
        </w:tc>
        <w:tc>
          <w:tcPr>
            <w:tcW w:w="2141"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Површина </w:t>
            </w:r>
          </w:p>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(ха, ари, м</w:t>
            </w:r>
            <w:r>
              <w:rPr>
                <w:rFonts w:eastAsia="Calibri" w:cs="Times New Roman" w:ascii="Times New Roman" w:hAnsi="Times New Roman"/>
                <w:kern w:val="0"/>
                <w:sz w:val="24"/>
                <w:szCs w:val="24"/>
                <w:vertAlign w:val="superscript"/>
                <w:lang w:val="sr-RS" w:eastAsia="en-US" w:bidi="ar-SA"/>
              </w:rPr>
              <w:t>2</w:t>
            </w:r>
            <w:r>
              <w:rPr>
                <w:rFonts w:eastAsia="Calibri" w:cs="Times New Roman" w:ascii="Times New Roman" w:hAnsi="Times New Roman"/>
                <w:kern w:val="0"/>
                <w:sz w:val="24"/>
                <w:szCs w:val="24"/>
                <w:lang w:val="sr-RS" w:eastAsia="en-US" w:bidi="ar-SA"/>
              </w:rPr>
              <w:t>)</w:t>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c>
          <w:tcPr>
            <w:tcW w:w="214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2"/>
                <w:szCs w:val="22"/>
                <w:lang w:val="sr-Latn-RS" w:eastAsia="en-US" w:bidi="ar-SA"/>
              </w:rPr>
            </w:r>
          </w:p>
        </w:tc>
      </w:tr>
    </w:tbl>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Укупно_____________(ха, ари, м</w:t>
      </w:r>
      <w:r>
        <w:rPr>
          <w:rFonts w:cs="Times New Roman" w:ascii="Times New Roman" w:hAnsi="Times New Roman"/>
          <w:sz w:val="24"/>
          <w:szCs w:val="24"/>
          <w:vertAlign w:val="superscript"/>
          <w:lang w:val="sr-RS"/>
        </w:rPr>
        <w:t>2</w:t>
      </w:r>
      <w:r>
        <w:rPr>
          <w:rFonts w:cs="Times New Roman" w:ascii="Times New Roman" w:hAnsi="Times New Roman"/>
          <w:sz w:val="24"/>
          <w:szCs w:val="24"/>
          <w:lang w:val="sr-RS"/>
        </w:rPr>
        <w:t>)</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Обавезно заокружити 1)  или 2)</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НАМЕНА КОРИШЋЕЊА ПОЉОПРИВРЕДНОГ ЗЕМЉИШТА У ДРЖАВНОЈ СВОЈИНИ ЗА КОЈЕ СЕ ПОДНОСИ ЗАХТЕВ</w:t>
            </w:r>
          </w:p>
        </w:tc>
      </w:tr>
      <w:tr>
        <w:trPr/>
        <w:tc>
          <w:tcPr>
            <w:tcW w:w="9782"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1) Коришћење без плаћања накнаде за пољопривредну производњу      </w:t>
            </w:r>
          </w:p>
        </w:tc>
      </w:tr>
      <w:tr>
        <w:trPr/>
        <w:tc>
          <w:tcPr>
            <w:tcW w:w="9782"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2) Коришћење без плаћања накнаде у циљу пошумљавања</w:t>
            </w:r>
          </w:p>
        </w:tc>
      </w:tr>
    </w:tbl>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ЗА ПОЉОПРИВРЕДНУ ПРОИЗВОДЊУ коју доставља подносилац захтева</w:t>
            </w:r>
          </w:p>
        </w:tc>
      </w:tr>
      <w:tr>
        <w:trPr/>
        <w:tc>
          <w:tcPr>
            <w:tcW w:w="9782" w:type="dxa"/>
            <w:tcBorders/>
          </w:tcPr>
          <w:p>
            <w:pPr>
              <w:pStyle w:val="ListParagraph"/>
              <w:widowControl/>
              <w:numPr>
                <w:ilvl w:val="0"/>
                <w:numId w:val="1"/>
              </w:numPr>
              <w:spacing w:lineRule="auto" w:line="240" w:before="0" w:after="0"/>
              <w:ind w:left="60" w:firstLine="27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numPr>
                <w:ilvl w:val="0"/>
                <w:numId w:val="1"/>
              </w:numPr>
              <w:spacing w:lineRule="auto" w:line="240" w:before="0" w:after="0"/>
              <w:ind w:left="150" w:firstLine="21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trPr>
          <w:trHeight w:val="1038" w:hRule="atLeast"/>
        </w:trPr>
        <w:tc>
          <w:tcPr>
            <w:tcW w:w="9782" w:type="dxa"/>
            <w:tcBorders/>
          </w:tcPr>
          <w:p>
            <w:pPr>
              <w:pStyle w:val="ListParagraph"/>
              <w:widowControl/>
              <w:numPr>
                <w:ilvl w:val="0"/>
                <w:numId w:val="1"/>
              </w:numPr>
              <w:spacing w:lineRule="auto" w:line="240" w:before="0" w:after="0"/>
              <w:ind w:left="150" w:firstLine="180"/>
              <w:contextualSpacing/>
              <w:jc w:val="left"/>
              <w:rPr>
                <w:rFonts w:ascii="Times New Roman" w:hAnsi="Times New Roman" w:cs="Times New Roman"/>
                <w:bCs/>
                <w:sz w:val="24"/>
                <w:szCs w:val="24"/>
                <w:lang w:val="sr-RS"/>
              </w:rPr>
            </w:pPr>
            <w:r>
              <w:rPr>
                <w:rFonts w:eastAsia="Calibri" w:cs="Times New Roman" w:ascii="Times New Roman" w:hAnsi="Times New Roman"/>
                <w:bCs/>
                <w:kern w:val="0"/>
                <w:sz w:val="24"/>
                <w:szCs w:val="24"/>
                <w:lang w:val="sr-CS" w:eastAsia="en-US" w:bidi="ar-SA"/>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trPr>
          <w:trHeight w:val="1038" w:hRule="atLeast"/>
        </w:trPr>
        <w:tc>
          <w:tcPr>
            <w:tcW w:w="9782" w:type="dxa"/>
            <w:tcBorders/>
          </w:tcPr>
          <w:p>
            <w:pPr>
              <w:pStyle w:val="ListParagraph"/>
              <w:widowControl/>
              <w:numPr>
                <w:ilvl w:val="0"/>
                <w:numId w:val="1"/>
              </w:numPr>
              <w:spacing w:lineRule="auto" w:line="240" w:before="0" w:after="0"/>
              <w:ind w:left="150" w:firstLine="210"/>
              <w:contextualSpacing/>
              <w:jc w:val="left"/>
              <w:rPr>
                <w:rFonts w:ascii="Times New Roman" w:hAnsi="Times New Roman" w:cs="Times New Roman"/>
                <w:bCs/>
                <w:sz w:val="24"/>
                <w:szCs w:val="24"/>
                <w:lang w:val="sr-CS"/>
              </w:rPr>
            </w:pPr>
            <w:r>
              <w:rPr>
                <w:rFonts w:eastAsia="Calibri" w:cs="Times New Roman" w:ascii="Times New Roman" w:hAnsi="Times New Roman"/>
                <w:bCs/>
                <w:kern w:val="0"/>
                <w:sz w:val="24"/>
                <w:szCs w:val="24"/>
                <w:lang w:val="sr-Latn-RS" w:eastAsia="en-US" w:bidi="ar-SA"/>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Pr>
                <w:rFonts w:eastAsia="Calibri" w:cs="Times New Roman" w:ascii="Times New Roman" w:hAnsi="Times New Roman"/>
                <w:bCs/>
                <w:kern w:val="0"/>
                <w:sz w:val="24"/>
                <w:szCs w:val="24"/>
                <w:lang w:val="sr-RS" w:eastAsia="en-US" w:bidi="ar-SA"/>
              </w:rPr>
              <w:t>.</w:t>
            </w:r>
          </w:p>
        </w:tc>
      </w:tr>
      <w:tr>
        <w:trPr>
          <w:trHeight w:val="570" w:hRule="atLeast"/>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Cs/>
                <w:sz w:val="24"/>
                <w:szCs w:val="24"/>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У ЦИЉУ ПОШУМЉАВАЊА коју доставља подносилац захтева</w:t>
            </w:r>
          </w:p>
        </w:tc>
      </w:tr>
      <w:tr>
        <w:trPr>
          <w:trHeight w:val="570" w:hRule="atLeast"/>
        </w:trPr>
        <w:tc>
          <w:tcPr>
            <w:tcW w:w="9782" w:type="dxa"/>
            <w:tcBorders/>
            <w:shd w:color="auto" w:fill="auto" w:val="clear"/>
          </w:tcPr>
          <w:p>
            <w:pPr>
              <w:pStyle w:val="ListParagraph"/>
              <w:widowControl/>
              <w:numPr>
                <w:ilvl w:val="0"/>
                <w:numId w:val="2"/>
              </w:numPr>
              <w:spacing w:lineRule="auto" w:line="240" w:before="0" w:after="0"/>
              <w:ind w:left="150" w:firstLine="90"/>
              <w:contextualSpacing/>
              <w:jc w:val="left"/>
              <w:rPr>
                <w:rFonts w:ascii="Times New Roman" w:hAnsi="Times New Roman" w:cs="Times New Roman"/>
                <w:b/>
                <w:b/>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numPr>
                <w:ilvl w:val="0"/>
                <w:numId w:val="2"/>
              </w:numPr>
              <w:spacing w:lineRule="auto" w:line="240" w:before="0" w:after="0"/>
              <w:ind w:left="150" w:firstLine="9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pPr>
        <w:pStyle w:val="Normal"/>
        <w:ind w:firstLine="36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w:t>
      </w:r>
      <w:r>
        <w:rPr>
          <w:rFonts w:cs="Times New Roman" w:ascii="Times New Roman" w:hAnsi="Times New Roman"/>
          <w:sz w:val="24"/>
          <w:szCs w:val="24"/>
          <w:lang w:val="en-US"/>
        </w:rPr>
        <w:t>2</w:t>
      </w:r>
      <w:r>
        <w:rPr>
          <w:rFonts w:cs="Times New Roman" w:ascii="Times New Roman" w:hAnsi="Times New Roman"/>
          <w:sz w:val="24"/>
          <w:szCs w:val="24"/>
        </w:rPr>
        <w:t>4</w:t>
      </w:r>
      <w:r>
        <w:rPr>
          <w:rFonts w:cs="Times New Roman" w:ascii="Times New Roman" w:hAnsi="Times New Roman"/>
          <w:sz w:val="24"/>
          <w:szCs w:val="24"/>
          <w:lang w:val="sr-RS"/>
        </w:rPr>
        <w:t>.г.</w:t>
        <w:tab/>
        <w:tab/>
        <w:tab/>
        <w:tab/>
        <w:tab/>
        <w:tab/>
        <w:tab/>
        <w:tab/>
        <w:tab/>
        <w:tab/>
        <w:tab/>
        <w:t xml:space="preserve">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__________________________________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одговорног лица подносиоца захтева)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clear" w:pos="708"/>
          <w:tab w:val="left" w:pos="945" w:leader="none"/>
        </w:tabs>
        <w:spacing w:before="0" w:after="200"/>
        <w:rPr>
          <w:rFonts w:ascii="Times New Roman" w:hAnsi="Times New Roman" w:cs="Times New Roman"/>
          <w:sz w:val="24"/>
          <w:szCs w:val="24"/>
          <w:lang w:val="sr-RS"/>
        </w:rPr>
      </w:pPr>
      <w:r>
        <w:rPr/>
      </w:r>
    </w:p>
    <w:sectPr>
      <w:type w:val="nextPage"/>
      <w:pgSz w:w="11906" w:h="16838"/>
      <w:pgMar w:left="1417" w:right="1417" w:gutter="0" w:header="0" w:top="284" w:footer="0" w:bottom="1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600" w:hanging="360"/>
      </w:pPr>
      <w:rPr>
        <w:b w:val="false"/>
      </w:rPr>
    </w:lvl>
    <w:lvl w:ilvl="1">
      <w:start w:val="1"/>
      <w:numFmt w:val="lowerLetter"/>
      <w:lvlText w:val="%2."/>
      <w:lvlJc w:val="left"/>
      <w:pPr>
        <w:tabs>
          <w:tab w:val="num" w:pos="0"/>
        </w:tabs>
        <w:ind w:left="1320" w:hanging="360"/>
      </w:pPr>
      <w:rPr/>
    </w:lvl>
    <w:lvl w:ilvl="2">
      <w:start w:val="1"/>
      <w:numFmt w:val="lowerRoman"/>
      <w:lvlText w:val="%3."/>
      <w:lvlJc w:val="right"/>
      <w:pPr>
        <w:tabs>
          <w:tab w:val="num" w:pos="0"/>
        </w:tabs>
        <w:ind w:left="2040" w:hanging="180"/>
      </w:pPr>
      <w:rPr/>
    </w:lvl>
    <w:lvl w:ilvl="3">
      <w:start w:val="1"/>
      <w:numFmt w:val="decimal"/>
      <w:lvlText w:val="%4."/>
      <w:lvlJc w:val="left"/>
      <w:pPr>
        <w:tabs>
          <w:tab w:val="num" w:pos="0"/>
        </w:tabs>
        <w:ind w:left="2760" w:hanging="360"/>
      </w:pPr>
      <w:rPr/>
    </w:lvl>
    <w:lvl w:ilvl="4">
      <w:start w:val="1"/>
      <w:numFmt w:val="lowerLetter"/>
      <w:lvlText w:val="%5."/>
      <w:lvlJc w:val="left"/>
      <w:pPr>
        <w:tabs>
          <w:tab w:val="num" w:pos="0"/>
        </w:tabs>
        <w:ind w:left="3480" w:hanging="360"/>
      </w:pPr>
      <w:rPr/>
    </w:lvl>
    <w:lvl w:ilvl="5">
      <w:start w:val="1"/>
      <w:numFmt w:val="lowerRoman"/>
      <w:lvlText w:val="%6."/>
      <w:lvlJc w:val="right"/>
      <w:pPr>
        <w:tabs>
          <w:tab w:val="num" w:pos="0"/>
        </w:tabs>
        <w:ind w:left="4200" w:hanging="180"/>
      </w:pPr>
      <w:rPr/>
    </w:lvl>
    <w:lvl w:ilvl="6">
      <w:start w:val="1"/>
      <w:numFmt w:val="decimal"/>
      <w:lvlText w:val="%7."/>
      <w:lvlJc w:val="left"/>
      <w:pPr>
        <w:tabs>
          <w:tab w:val="num" w:pos="0"/>
        </w:tabs>
        <w:ind w:left="4920" w:hanging="360"/>
      </w:pPr>
      <w:rPr/>
    </w:lvl>
    <w:lvl w:ilvl="7">
      <w:start w:val="1"/>
      <w:numFmt w:val="lowerLetter"/>
      <w:lvlText w:val="%8."/>
      <w:lvlJc w:val="left"/>
      <w:pPr>
        <w:tabs>
          <w:tab w:val="num" w:pos="0"/>
        </w:tabs>
        <w:ind w:left="5640" w:hanging="360"/>
      </w:pPr>
      <w:rPr/>
    </w:lvl>
    <w:lvl w:ilvl="8">
      <w:start w:val="1"/>
      <w:numFmt w:val="lowerRoman"/>
      <w:lvlText w:val="%9."/>
      <w:lvlJc w:val="right"/>
      <w:pPr>
        <w:tabs>
          <w:tab w:val="num" w:pos="0"/>
        </w:tabs>
        <w:ind w:left="636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2d1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7709"/>
    <w:rPr>
      <w:rFonts w:ascii="Tahoma" w:hAnsi="Tahoma" w:cs="Tahoma"/>
      <w:sz w:val="16"/>
      <w:szCs w:val="16"/>
    </w:rPr>
  </w:style>
  <w:style w:type="paragraph" w:styleId="Heading">
    <w:name w:val="Heading"/>
    <w:basedOn w:val="Normal"/>
    <w:next w:val="TextBody"/>
    <w:qFormat/>
    <w:pPr>
      <w:keepNext w:val="true"/>
      <w:spacing w:before="240" w:after="120"/>
    </w:pPr>
    <w:rPr>
      <w:rFonts w:ascii="Arial" w:hAnsi="Arial" w:eastAsia="Microsoft YaHei" w:cs="Arial"/>
      <w:sz w:val="24"/>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lang w:val="zxx" w:eastAsia="zxx" w:bidi="zxx"/>
    </w:rPr>
  </w:style>
  <w:style w:type="paragraph" w:styleId="ListParagraph">
    <w:name w:val="List Paragraph"/>
    <w:basedOn w:val="Normal"/>
    <w:uiPriority w:val="34"/>
    <w:qFormat/>
    <w:rsid w:val="005f0a7a"/>
    <w:pPr>
      <w:spacing w:before="0" w:after="200"/>
      <w:ind w:left="720" w:hanging="0"/>
      <w:contextualSpacing/>
    </w:pPr>
    <w:rPr/>
  </w:style>
  <w:style w:type="paragraph" w:styleId="BalloonText">
    <w:name w:val="Balloon Text"/>
    <w:basedOn w:val="Normal"/>
    <w:link w:val="BalloonTextChar"/>
    <w:uiPriority w:val="99"/>
    <w:semiHidden/>
    <w:unhideWhenUsed/>
    <w:qFormat/>
    <w:rsid w:val="00f47709"/>
    <w:pPr>
      <w:spacing w:lineRule="auto" w:line="240" w:before="0" w:after="0"/>
    </w:pPr>
    <w:rPr>
      <w:rFonts w:ascii="Tahoma" w:hAnsi="Tahoma" w:cs="Tahoma"/>
      <w:sz w:val="16"/>
      <w:szCs w:val="16"/>
    </w:rPr>
  </w:style>
  <w:style w:type="paragraph" w:styleId="NoSpacing">
    <w:name w:val="No Spacing"/>
    <w:uiPriority w:val="1"/>
    <w:qFormat/>
    <w:rsid w:val="008816f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LibreOffice/7.3.0.3$Windows_X86_64 LibreOffice_project/0f246aa12d0eee4a0f7adcefbf7c878fc2238db3</Application>
  <AppVersion>15.0000</AppVersion>
  <Pages>2</Pages>
  <Words>410</Words>
  <Characters>2510</Characters>
  <CharactersWithSpaces>3205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Jelena Kovacevic</dc:creator>
  <dc:description/>
  <dc:language>en-US</dc:language>
  <cp:lastModifiedBy/>
  <cp:lastPrinted>2024-07-22T09:57:00Z</cp:lastPrinted>
  <dcterms:modified xsi:type="dcterms:W3CDTF">2024-08-01T11:46:12Z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